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832285" w:rsidRPr="0081383F" w14:paraId="64CFE18F" w14:textId="77777777" w:rsidTr="16CC2C82">
        <w:tc>
          <w:tcPr>
            <w:tcW w:w="9016" w:type="dxa"/>
          </w:tcPr>
          <w:p w14:paraId="4BE8F136" w14:textId="77777777" w:rsidR="001306F8" w:rsidRPr="0081383F" w:rsidRDefault="00DB09C1" w:rsidP="001306F8">
            <w:pPr>
              <w:pStyle w:val="TableParagraph"/>
              <w:spacing w:before="6"/>
              <w:ind w:left="0"/>
              <w:rPr>
                <w:bCs/>
                <w:iCs/>
                <w:color w:val="080808"/>
                <w:w w:val="105"/>
                <w:sz w:val="20"/>
                <w:szCs w:val="20"/>
              </w:rPr>
            </w:pPr>
            <w:r w:rsidRPr="0081383F">
              <w:rPr>
                <w:b/>
                <w:iCs/>
                <w:color w:val="080808"/>
                <w:w w:val="105"/>
                <w:sz w:val="20"/>
                <w:szCs w:val="20"/>
              </w:rPr>
              <w:t xml:space="preserve">Job Title: </w:t>
            </w:r>
            <w:r w:rsidRPr="0081383F">
              <w:rPr>
                <w:bCs/>
                <w:iCs/>
                <w:color w:val="080808"/>
                <w:w w:val="105"/>
                <w:sz w:val="20"/>
                <w:szCs w:val="20"/>
              </w:rPr>
              <w:t>Team</w:t>
            </w:r>
            <w:r w:rsidRPr="0081383F">
              <w:rPr>
                <w:bCs/>
                <w:iCs/>
                <w:color w:val="080808"/>
                <w:spacing w:val="1"/>
                <w:w w:val="105"/>
                <w:sz w:val="20"/>
                <w:szCs w:val="20"/>
              </w:rPr>
              <w:t xml:space="preserve"> </w:t>
            </w:r>
            <w:r w:rsidRPr="0081383F">
              <w:rPr>
                <w:bCs/>
                <w:iCs/>
                <w:color w:val="080808"/>
                <w:w w:val="105"/>
                <w:sz w:val="20"/>
                <w:szCs w:val="20"/>
              </w:rPr>
              <w:t>Manager</w:t>
            </w:r>
            <w:r w:rsidRPr="0081383F">
              <w:rPr>
                <w:bCs/>
                <w:iCs/>
                <w:color w:val="080808"/>
                <w:spacing w:val="-7"/>
                <w:w w:val="105"/>
                <w:sz w:val="20"/>
                <w:szCs w:val="20"/>
              </w:rPr>
              <w:t xml:space="preserve"> </w:t>
            </w:r>
            <w:r w:rsidRPr="0081383F">
              <w:rPr>
                <w:bCs/>
                <w:iCs/>
                <w:color w:val="080808"/>
                <w:w w:val="105"/>
                <w:sz w:val="20"/>
                <w:szCs w:val="20"/>
              </w:rPr>
              <w:t>–</w:t>
            </w:r>
            <w:r w:rsidRPr="0081383F">
              <w:rPr>
                <w:bCs/>
                <w:iCs/>
                <w:color w:val="080808"/>
                <w:spacing w:val="44"/>
                <w:w w:val="105"/>
                <w:sz w:val="20"/>
                <w:szCs w:val="20"/>
              </w:rPr>
              <w:t xml:space="preserve"> </w:t>
            </w:r>
            <w:r w:rsidRPr="0081383F">
              <w:rPr>
                <w:bCs/>
                <w:iCs/>
                <w:color w:val="080808"/>
                <w:w w:val="105"/>
                <w:sz w:val="20"/>
                <w:szCs w:val="20"/>
              </w:rPr>
              <w:t>Animal Science</w:t>
            </w:r>
          </w:p>
          <w:p w14:paraId="4F81C5C2" w14:textId="427A8FB1" w:rsidR="00DB09C1" w:rsidRPr="0081383F" w:rsidRDefault="00DB09C1" w:rsidP="001306F8">
            <w:pPr>
              <w:pStyle w:val="TableParagraph"/>
              <w:spacing w:before="6"/>
              <w:ind w:left="0"/>
              <w:rPr>
                <w:b/>
                <w:iCs/>
                <w:color w:val="080808"/>
                <w:w w:val="105"/>
                <w:sz w:val="20"/>
                <w:szCs w:val="20"/>
              </w:rPr>
            </w:pPr>
            <w:r w:rsidRPr="0081383F">
              <w:rPr>
                <w:b/>
                <w:color w:val="080808"/>
                <w:w w:val="105"/>
                <w:sz w:val="20"/>
                <w:szCs w:val="20"/>
              </w:rPr>
              <w:t>Reporting to:</w:t>
            </w:r>
            <w:r w:rsidRPr="0081383F">
              <w:rPr>
                <w:b/>
                <w:color w:val="080808"/>
                <w:spacing w:val="-12"/>
                <w:w w:val="105"/>
                <w:sz w:val="20"/>
                <w:szCs w:val="20"/>
              </w:rPr>
              <w:t xml:space="preserve"> </w:t>
            </w:r>
            <w:r w:rsidRPr="0081383F">
              <w:rPr>
                <w:bCs/>
                <w:color w:val="080808"/>
                <w:w w:val="105"/>
                <w:sz w:val="20"/>
                <w:szCs w:val="20"/>
              </w:rPr>
              <w:t>Head of Animal Science</w:t>
            </w:r>
          </w:p>
          <w:p w14:paraId="41549473" w14:textId="408C7141" w:rsidR="00832285" w:rsidRPr="0081383F" w:rsidRDefault="00DB09C1" w:rsidP="00DB09C1">
            <w:pPr>
              <w:rPr>
                <w:sz w:val="20"/>
                <w:szCs w:val="20"/>
              </w:rPr>
            </w:pPr>
            <w:r w:rsidRPr="0081383F">
              <w:rPr>
                <w:b/>
                <w:color w:val="080808"/>
                <w:w w:val="105"/>
                <w:sz w:val="20"/>
                <w:szCs w:val="20"/>
              </w:rPr>
              <w:t>Base:</w:t>
            </w:r>
            <w:r w:rsidRPr="0081383F">
              <w:rPr>
                <w:b/>
                <w:color w:val="080808"/>
                <w:spacing w:val="-10"/>
                <w:w w:val="105"/>
                <w:sz w:val="20"/>
                <w:szCs w:val="20"/>
              </w:rPr>
              <w:t xml:space="preserve"> </w:t>
            </w:r>
            <w:r w:rsidRPr="0081383F">
              <w:rPr>
                <w:bCs/>
                <w:color w:val="080808"/>
                <w:w w:val="105"/>
                <w:sz w:val="20"/>
                <w:szCs w:val="20"/>
              </w:rPr>
              <w:t>Broomfield Hall</w:t>
            </w:r>
          </w:p>
        </w:tc>
      </w:tr>
      <w:tr w:rsidR="00832285" w:rsidRPr="0081383F" w14:paraId="0CB9E858" w14:textId="77777777" w:rsidTr="16CC2C82">
        <w:tc>
          <w:tcPr>
            <w:tcW w:w="9016" w:type="dxa"/>
          </w:tcPr>
          <w:p w14:paraId="04C549CE" w14:textId="77777777" w:rsidR="001306F8" w:rsidRPr="0081383F" w:rsidRDefault="001306F8" w:rsidP="001306F8">
            <w:pPr>
              <w:pStyle w:val="TableParagraph"/>
              <w:tabs>
                <w:tab w:val="left" w:pos="2422"/>
              </w:tabs>
              <w:spacing w:before="4"/>
              <w:ind w:left="0"/>
              <w:rPr>
                <w:sz w:val="20"/>
                <w:szCs w:val="20"/>
              </w:rPr>
            </w:pPr>
            <w:r w:rsidRPr="0081383F">
              <w:rPr>
                <w:b/>
                <w:color w:val="080808"/>
                <w:spacing w:val="-2"/>
                <w:sz w:val="20"/>
                <w:szCs w:val="20"/>
              </w:rPr>
              <w:t>Hours:</w:t>
            </w:r>
            <w:r w:rsidRPr="0081383F">
              <w:rPr>
                <w:b/>
                <w:color w:val="080808"/>
                <w:sz w:val="20"/>
                <w:szCs w:val="20"/>
              </w:rPr>
              <w:tab/>
            </w:r>
            <w:r w:rsidRPr="0081383F">
              <w:rPr>
                <w:color w:val="080808"/>
                <w:sz w:val="20"/>
                <w:szCs w:val="20"/>
              </w:rPr>
              <w:t>37</w:t>
            </w:r>
            <w:r w:rsidRPr="0081383F">
              <w:rPr>
                <w:color w:val="080808"/>
                <w:spacing w:val="-10"/>
                <w:sz w:val="20"/>
                <w:szCs w:val="20"/>
              </w:rPr>
              <w:t xml:space="preserve"> </w:t>
            </w:r>
            <w:r w:rsidRPr="0081383F">
              <w:rPr>
                <w:color w:val="080808"/>
                <w:sz w:val="20"/>
                <w:szCs w:val="20"/>
              </w:rPr>
              <w:t>hours</w:t>
            </w:r>
            <w:r w:rsidRPr="0081383F">
              <w:rPr>
                <w:color w:val="080808"/>
                <w:spacing w:val="-1"/>
                <w:sz w:val="20"/>
                <w:szCs w:val="20"/>
              </w:rPr>
              <w:t xml:space="preserve"> </w:t>
            </w:r>
            <w:r w:rsidRPr="0081383F">
              <w:rPr>
                <w:color w:val="080808"/>
                <w:sz w:val="20"/>
                <w:szCs w:val="20"/>
              </w:rPr>
              <w:t>per</w:t>
            </w:r>
            <w:r w:rsidRPr="0081383F">
              <w:rPr>
                <w:color w:val="080808"/>
                <w:spacing w:val="-3"/>
                <w:sz w:val="20"/>
                <w:szCs w:val="20"/>
              </w:rPr>
              <w:t xml:space="preserve"> </w:t>
            </w:r>
            <w:r w:rsidRPr="0081383F">
              <w:rPr>
                <w:color w:val="080808"/>
                <w:sz w:val="20"/>
                <w:szCs w:val="20"/>
              </w:rPr>
              <w:t>week,</w:t>
            </w:r>
            <w:r w:rsidRPr="0081383F">
              <w:rPr>
                <w:color w:val="080808"/>
                <w:spacing w:val="2"/>
                <w:sz w:val="20"/>
                <w:szCs w:val="20"/>
              </w:rPr>
              <w:t xml:space="preserve"> </w:t>
            </w:r>
            <w:r w:rsidRPr="0081383F">
              <w:rPr>
                <w:color w:val="080808"/>
                <w:sz w:val="20"/>
                <w:szCs w:val="20"/>
              </w:rPr>
              <w:t>52</w:t>
            </w:r>
            <w:r w:rsidRPr="0081383F">
              <w:rPr>
                <w:color w:val="080808"/>
                <w:spacing w:val="-5"/>
                <w:sz w:val="20"/>
                <w:szCs w:val="20"/>
              </w:rPr>
              <w:t xml:space="preserve"> </w:t>
            </w:r>
            <w:r w:rsidRPr="0081383F">
              <w:rPr>
                <w:color w:val="080808"/>
                <w:sz w:val="20"/>
                <w:szCs w:val="20"/>
              </w:rPr>
              <w:t>weeks</w:t>
            </w:r>
            <w:r w:rsidRPr="0081383F">
              <w:rPr>
                <w:color w:val="080808"/>
                <w:spacing w:val="-3"/>
                <w:sz w:val="20"/>
                <w:szCs w:val="20"/>
              </w:rPr>
              <w:t xml:space="preserve"> </w:t>
            </w:r>
            <w:r w:rsidRPr="0081383F">
              <w:rPr>
                <w:color w:val="080808"/>
                <w:sz w:val="20"/>
                <w:szCs w:val="20"/>
              </w:rPr>
              <w:t>per</w:t>
            </w:r>
            <w:r w:rsidRPr="0081383F">
              <w:rPr>
                <w:color w:val="080808"/>
                <w:spacing w:val="-1"/>
                <w:sz w:val="20"/>
                <w:szCs w:val="20"/>
              </w:rPr>
              <w:t xml:space="preserve"> </w:t>
            </w:r>
            <w:r w:rsidRPr="0081383F">
              <w:rPr>
                <w:color w:val="080808"/>
                <w:spacing w:val="-4"/>
                <w:sz w:val="20"/>
                <w:szCs w:val="20"/>
              </w:rPr>
              <w:t>year</w:t>
            </w:r>
          </w:p>
          <w:p w14:paraId="1FAD0CAD" w14:textId="77777777" w:rsidR="001306F8" w:rsidRPr="0081383F" w:rsidRDefault="001306F8" w:rsidP="001306F8">
            <w:pPr>
              <w:pStyle w:val="TableParagraph"/>
              <w:tabs>
                <w:tab w:val="left" w:pos="2406"/>
              </w:tabs>
              <w:spacing w:before="35"/>
              <w:ind w:left="0"/>
              <w:rPr>
                <w:color w:val="080808"/>
                <w:spacing w:val="-2"/>
                <w:sz w:val="20"/>
                <w:szCs w:val="20"/>
              </w:rPr>
            </w:pPr>
            <w:r w:rsidRPr="0081383F">
              <w:rPr>
                <w:b/>
                <w:color w:val="080808"/>
                <w:sz w:val="20"/>
                <w:szCs w:val="20"/>
              </w:rPr>
              <w:t>Contract</w:t>
            </w:r>
            <w:r w:rsidRPr="0081383F">
              <w:rPr>
                <w:b/>
                <w:color w:val="080808"/>
                <w:spacing w:val="37"/>
                <w:sz w:val="20"/>
                <w:szCs w:val="20"/>
              </w:rPr>
              <w:t xml:space="preserve"> </w:t>
            </w:r>
            <w:r w:rsidRPr="0081383F">
              <w:rPr>
                <w:b/>
                <w:color w:val="080808"/>
                <w:spacing w:val="-4"/>
                <w:sz w:val="20"/>
                <w:szCs w:val="20"/>
              </w:rPr>
              <w:t>Type:</w:t>
            </w:r>
            <w:r w:rsidRPr="0081383F">
              <w:rPr>
                <w:b/>
                <w:color w:val="080808"/>
                <w:sz w:val="20"/>
                <w:szCs w:val="20"/>
              </w:rPr>
              <w:tab/>
            </w:r>
            <w:r w:rsidRPr="0081383F">
              <w:rPr>
                <w:color w:val="080808"/>
                <w:spacing w:val="-2"/>
                <w:sz w:val="20"/>
                <w:szCs w:val="20"/>
              </w:rPr>
              <w:t>Management</w:t>
            </w:r>
          </w:p>
          <w:p w14:paraId="4CCBFC19" w14:textId="77777777" w:rsidR="001306F8" w:rsidRPr="0081383F" w:rsidRDefault="001306F8" w:rsidP="001306F8">
            <w:pPr>
              <w:pStyle w:val="TableParagraph"/>
              <w:tabs>
                <w:tab w:val="left" w:pos="2406"/>
              </w:tabs>
              <w:spacing w:before="35"/>
              <w:ind w:left="0"/>
              <w:rPr>
                <w:sz w:val="20"/>
                <w:szCs w:val="20"/>
              </w:rPr>
            </w:pPr>
            <w:r w:rsidRPr="0081383F">
              <w:rPr>
                <w:b/>
                <w:color w:val="080808"/>
                <w:sz w:val="20"/>
                <w:szCs w:val="20"/>
              </w:rPr>
              <w:t>Holiday:</w:t>
            </w:r>
            <w:r w:rsidRPr="0081383F">
              <w:rPr>
                <w:sz w:val="20"/>
                <w:szCs w:val="20"/>
              </w:rPr>
              <w:t xml:space="preserve"> </w:t>
            </w:r>
            <w:r w:rsidRPr="0081383F">
              <w:rPr>
                <w:sz w:val="20"/>
                <w:szCs w:val="20"/>
              </w:rPr>
              <w:tab/>
              <w:t>35 per year plus 6 College closure days where applicable and 8 statutory bank holidays per year.</w:t>
            </w:r>
          </w:p>
          <w:p w14:paraId="160D065D" w14:textId="37609E6E" w:rsidR="00832285" w:rsidRPr="0081383F" w:rsidRDefault="001306F8" w:rsidP="001306F8">
            <w:pPr>
              <w:rPr>
                <w:sz w:val="20"/>
                <w:szCs w:val="20"/>
              </w:rPr>
            </w:pPr>
            <w:r w:rsidRPr="0081383F">
              <w:rPr>
                <w:b/>
                <w:color w:val="080808"/>
                <w:spacing w:val="-2"/>
                <w:sz w:val="20"/>
                <w:szCs w:val="20"/>
              </w:rPr>
              <w:t>Salary:</w:t>
            </w:r>
            <w:r w:rsidRPr="0081383F">
              <w:rPr>
                <w:b/>
                <w:color w:val="080808"/>
                <w:sz w:val="20"/>
                <w:szCs w:val="20"/>
              </w:rPr>
              <w:tab/>
              <w:t xml:space="preserve">                                </w:t>
            </w:r>
            <w:r w:rsidRPr="0081383F">
              <w:rPr>
                <w:color w:val="080808"/>
                <w:sz w:val="20"/>
                <w:szCs w:val="20"/>
              </w:rPr>
              <w:t>£42,933</w:t>
            </w:r>
            <w:r w:rsidRPr="0081383F">
              <w:rPr>
                <w:color w:val="080808"/>
                <w:spacing w:val="-5"/>
                <w:sz w:val="20"/>
                <w:szCs w:val="20"/>
              </w:rPr>
              <w:t xml:space="preserve"> </w:t>
            </w:r>
            <w:r w:rsidRPr="0081383F">
              <w:rPr>
                <w:color w:val="080808"/>
                <w:sz w:val="20"/>
                <w:szCs w:val="20"/>
              </w:rPr>
              <w:t>per</w:t>
            </w:r>
            <w:r w:rsidRPr="0081383F">
              <w:rPr>
                <w:color w:val="080808"/>
                <w:spacing w:val="-9"/>
                <w:sz w:val="20"/>
                <w:szCs w:val="20"/>
              </w:rPr>
              <w:t xml:space="preserve"> </w:t>
            </w:r>
            <w:r w:rsidRPr="0081383F">
              <w:rPr>
                <w:color w:val="080808"/>
                <w:spacing w:val="-2"/>
                <w:sz w:val="20"/>
                <w:szCs w:val="20"/>
              </w:rPr>
              <w:t>annum</w:t>
            </w:r>
          </w:p>
        </w:tc>
      </w:tr>
      <w:tr w:rsidR="00832285" w:rsidRPr="0081383F" w14:paraId="1FECB7CE" w14:textId="77777777" w:rsidTr="16CC2C82">
        <w:tc>
          <w:tcPr>
            <w:tcW w:w="9016" w:type="dxa"/>
          </w:tcPr>
          <w:p w14:paraId="326DF3FA" w14:textId="77777777" w:rsidR="007625ED" w:rsidRPr="0081383F" w:rsidRDefault="007625ED" w:rsidP="007625ED">
            <w:pPr>
              <w:pStyle w:val="TableParagraph"/>
              <w:ind w:left="112"/>
              <w:jc w:val="both"/>
              <w:rPr>
                <w:b/>
                <w:sz w:val="20"/>
                <w:szCs w:val="20"/>
              </w:rPr>
            </w:pPr>
            <w:r w:rsidRPr="0081383F">
              <w:rPr>
                <w:b/>
                <w:color w:val="080808"/>
                <w:w w:val="105"/>
                <w:sz w:val="20"/>
                <w:szCs w:val="20"/>
              </w:rPr>
              <w:t>Job</w:t>
            </w:r>
            <w:r w:rsidRPr="0081383F">
              <w:rPr>
                <w:b/>
                <w:color w:val="080808"/>
                <w:spacing w:val="-1"/>
                <w:w w:val="105"/>
                <w:sz w:val="20"/>
                <w:szCs w:val="20"/>
              </w:rPr>
              <w:t xml:space="preserve"> </w:t>
            </w:r>
            <w:r w:rsidRPr="0081383F">
              <w:rPr>
                <w:b/>
                <w:color w:val="080808"/>
                <w:spacing w:val="-2"/>
                <w:w w:val="105"/>
                <w:sz w:val="20"/>
                <w:szCs w:val="20"/>
              </w:rPr>
              <w:t>Purpose</w:t>
            </w:r>
          </w:p>
          <w:p w14:paraId="3F357BF0" w14:textId="77777777" w:rsidR="007625ED" w:rsidRPr="0081383F" w:rsidRDefault="007625ED" w:rsidP="007625ED">
            <w:pPr>
              <w:pStyle w:val="TableParagraph"/>
              <w:spacing w:before="2"/>
              <w:ind w:left="0"/>
              <w:rPr>
                <w:sz w:val="20"/>
                <w:szCs w:val="20"/>
              </w:rPr>
            </w:pPr>
          </w:p>
          <w:p w14:paraId="01E06FEC" w14:textId="77777777" w:rsidR="007625ED" w:rsidRPr="0081383F" w:rsidRDefault="007625ED" w:rsidP="007625ED">
            <w:pPr>
              <w:pStyle w:val="TableParagraph"/>
              <w:spacing w:line="276" w:lineRule="auto"/>
              <w:ind w:left="109" w:right="86"/>
              <w:jc w:val="both"/>
              <w:rPr>
                <w:sz w:val="20"/>
                <w:szCs w:val="20"/>
                <w:lang w:val="en-GB"/>
              </w:rPr>
            </w:pPr>
            <w:r w:rsidRPr="0081383F">
              <w:rPr>
                <w:sz w:val="20"/>
                <w:szCs w:val="20"/>
                <w:lang w:val="en-GB"/>
              </w:rPr>
              <w:t>To provide informed leadership of the Animal Science curriculum area at Derby College Group (DCG), managing the delivery of high-quality provision that aligns with the College’s Vision, Mission, and Strategic Ambitions. This includes line management of curriculum and support staff, operational oversight of learner progress and experience, and effective engagement with industry partners and stakeholders within the animal care and science sectors.</w:t>
            </w:r>
          </w:p>
          <w:p w14:paraId="1A325A06" w14:textId="77777777" w:rsidR="007625ED" w:rsidRPr="0081383F" w:rsidRDefault="007625ED" w:rsidP="007625ED">
            <w:pPr>
              <w:pStyle w:val="TableParagraph"/>
              <w:spacing w:line="276" w:lineRule="auto"/>
              <w:ind w:left="111" w:right="86" w:hanging="2"/>
              <w:jc w:val="both"/>
              <w:rPr>
                <w:sz w:val="20"/>
                <w:szCs w:val="20"/>
                <w:lang w:val="en-GB"/>
              </w:rPr>
            </w:pPr>
          </w:p>
          <w:p w14:paraId="569A99F5" w14:textId="7CE7E49A" w:rsidR="00832285" w:rsidRPr="0081383F" w:rsidRDefault="007625ED" w:rsidP="16CC2C82">
            <w:pPr>
              <w:pStyle w:val="TableParagraph"/>
              <w:spacing w:line="276" w:lineRule="auto"/>
              <w:ind w:left="111" w:right="86" w:hanging="2"/>
              <w:jc w:val="both"/>
              <w:rPr>
                <w:sz w:val="20"/>
                <w:szCs w:val="20"/>
                <w:lang w:val="en-GB"/>
              </w:rPr>
            </w:pPr>
            <w:r w:rsidRPr="16CC2C82">
              <w:rPr>
                <w:sz w:val="20"/>
                <w:szCs w:val="20"/>
                <w:lang w:val="en-GB"/>
              </w:rPr>
              <w:t>The role is responsible for driving continuous improvement in teaching, learning, and assessment standards, ensuring students consistently exceed expectations. Through innovative and responsive curriculum design and delivery models, the Team Manager will ensure that all students are fully prepared for their next steps, whether into employment, further study, or training in animal-related industries.</w:t>
            </w:r>
          </w:p>
          <w:p w14:paraId="0C5C9860" w14:textId="0376594C" w:rsidR="00832285" w:rsidRPr="0081383F" w:rsidRDefault="00832285" w:rsidP="16CC2C82">
            <w:pPr>
              <w:pStyle w:val="TableParagraph"/>
              <w:spacing w:line="276" w:lineRule="auto"/>
              <w:ind w:left="111" w:right="86" w:hanging="2"/>
              <w:jc w:val="both"/>
              <w:rPr>
                <w:sz w:val="20"/>
                <w:szCs w:val="20"/>
                <w:lang w:val="en-GB"/>
              </w:rPr>
            </w:pPr>
          </w:p>
          <w:p w14:paraId="2346E984" w14:textId="674409F2" w:rsidR="00832285" w:rsidRPr="0081383F" w:rsidRDefault="643084A5" w:rsidP="16CC2C82">
            <w:pPr>
              <w:pStyle w:val="TableParagraph"/>
              <w:spacing w:line="276" w:lineRule="auto"/>
              <w:ind w:left="111" w:right="86" w:hanging="2"/>
              <w:jc w:val="both"/>
              <w:rPr>
                <w:sz w:val="20"/>
                <w:szCs w:val="20"/>
                <w:lang w:val="en-GB"/>
              </w:rPr>
            </w:pPr>
            <w:r w:rsidRPr="16CC2C82">
              <w:rPr>
                <w:sz w:val="20"/>
                <w:szCs w:val="20"/>
                <w:lang w:val="en-GB"/>
              </w:rPr>
              <w:t>The post holder will contribute to the learner experience and curriculum excellence through non-timetabled teaching activity, including curriculum development, quality assurance, and learner support, rather than through direct classroom delivery.</w:t>
            </w:r>
          </w:p>
          <w:p w14:paraId="5313212E" w14:textId="6E968359" w:rsidR="00832285" w:rsidRPr="0081383F" w:rsidRDefault="00832285" w:rsidP="16CC2C82">
            <w:pPr>
              <w:pStyle w:val="TableParagraph"/>
              <w:spacing w:line="276" w:lineRule="auto"/>
              <w:ind w:left="111" w:right="86" w:hanging="2"/>
              <w:jc w:val="both"/>
              <w:rPr>
                <w:sz w:val="20"/>
                <w:szCs w:val="20"/>
                <w:lang w:val="en-GB"/>
              </w:rPr>
            </w:pPr>
          </w:p>
        </w:tc>
      </w:tr>
      <w:tr w:rsidR="00832285" w:rsidRPr="0081383F" w14:paraId="529D390C" w14:textId="77777777" w:rsidTr="16CC2C82">
        <w:tc>
          <w:tcPr>
            <w:tcW w:w="9016" w:type="dxa"/>
          </w:tcPr>
          <w:p w14:paraId="566E9DD6" w14:textId="066F14F6" w:rsidR="006C45F6" w:rsidRPr="0081383F" w:rsidRDefault="006C45F6" w:rsidP="0081383F">
            <w:pPr>
              <w:pStyle w:val="TableParagraph"/>
              <w:ind w:left="112"/>
              <w:jc w:val="both"/>
              <w:rPr>
                <w:b/>
                <w:color w:val="080808"/>
                <w:w w:val="105"/>
                <w:sz w:val="20"/>
                <w:szCs w:val="20"/>
              </w:rPr>
            </w:pPr>
            <w:r w:rsidRPr="0081383F">
              <w:rPr>
                <w:b/>
                <w:color w:val="080808"/>
                <w:w w:val="105"/>
                <w:sz w:val="20"/>
                <w:szCs w:val="20"/>
              </w:rPr>
              <w:t>Key</w:t>
            </w:r>
            <w:r w:rsidR="0081383F">
              <w:rPr>
                <w:b/>
                <w:color w:val="080808"/>
                <w:w w:val="105"/>
                <w:sz w:val="20"/>
                <w:szCs w:val="20"/>
              </w:rPr>
              <w:t xml:space="preserve"> Responsibilities </w:t>
            </w:r>
          </w:p>
          <w:p w14:paraId="146D5228" w14:textId="5D6A69ED" w:rsidR="006C45F6" w:rsidRPr="0081383F" w:rsidRDefault="006C45F6" w:rsidP="006C45F6">
            <w:pPr>
              <w:pStyle w:val="TableParagraph"/>
              <w:spacing w:before="32" w:line="530" w:lineRule="exact"/>
              <w:ind w:left="113" w:right="7494" w:hanging="3"/>
              <w:rPr>
                <w:b/>
                <w:sz w:val="20"/>
                <w:szCs w:val="20"/>
              </w:rPr>
            </w:pPr>
            <w:r w:rsidRPr="0081383F">
              <w:rPr>
                <w:b/>
                <w:color w:val="080808"/>
                <w:spacing w:val="-4"/>
                <w:w w:val="105"/>
                <w:sz w:val="20"/>
                <w:szCs w:val="20"/>
              </w:rPr>
              <w:t>Staff</w:t>
            </w:r>
          </w:p>
          <w:p w14:paraId="40F57D5B" w14:textId="01F909E3" w:rsidR="006C45F6" w:rsidRPr="0081383F" w:rsidRDefault="006C45F6" w:rsidP="00B74105">
            <w:pPr>
              <w:widowControl/>
              <w:numPr>
                <w:ilvl w:val="0"/>
                <w:numId w:val="8"/>
              </w:numPr>
              <w:shd w:val="clear" w:color="auto" w:fill="FAFAFA"/>
              <w:autoSpaceDE/>
              <w:autoSpaceDN/>
              <w:spacing w:before="100" w:beforeAutospacing="1" w:after="100" w:afterAutospacing="1"/>
              <w:rPr>
                <w:rFonts w:eastAsia="Times New Roman"/>
                <w:color w:val="424242"/>
                <w:sz w:val="20"/>
                <w:szCs w:val="20"/>
                <w:lang w:val="en-GB" w:eastAsia="en-GB"/>
              </w:rPr>
            </w:pPr>
            <w:r w:rsidRPr="0081383F">
              <w:rPr>
                <w:rFonts w:eastAsia="Times New Roman"/>
                <w:color w:val="424242"/>
                <w:sz w:val="20"/>
                <w:szCs w:val="20"/>
                <w:lang w:val="en-GB" w:eastAsia="en-GB"/>
              </w:rPr>
              <w:t>Provide informed and inspirational leadership to the Animal Science team, ensuring alignment with the College’s Vision, Mission, and Strategic Ambitions.</w:t>
            </w:r>
          </w:p>
          <w:p w14:paraId="24D6E813" w14:textId="77777777" w:rsidR="006C45F6" w:rsidRPr="0081383F" w:rsidRDefault="006C45F6" w:rsidP="00B74105">
            <w:pPr>
              <w:widowControl/>
              <w:numPr>
                <w:ilvl w:val="0"/>
                <w:numId w:val="8"/>
              </w:numPr>
              <w:shd w:val="clear" w:color="auto" w:fill="FAFAFA"/>
              <w:autoSpaceDE/>
              <w:autoSpaceDN/>
              <w:spacing w:before="100" w:beforeAutospacing="1" w:after="100" w:afterAutospacing="1"/>
              <w:rPr>
                <w:rFonts w:eastAsia="Times New Roman"/>
                <w:color w:val="424242"/>
                <w:sz w:val="20"/>
                <w:szCs w:val="20"/>
                <w:lang w:val="en-GB" w:eastAsia="en-GB"/>
              </w:rPr>
            </w:pPr>
            <w:r w:rsidRPr="0081383F">
              <w:rPr>
                <w:rFonts w:eastAsia="Times New Roman"/>
                <w:color w:val="424242"/>
                <w:sz w:val="20"/>
                <w:szCs w:val="20"/>
                <w:lang w:val="en-GB" w:eastAsia="en-GB"/>
              </w:rPr>
              <w:t>Manage the recruitment, induction, and performance of team members, ensuring individuals are engaged, high-performing, and supported through effective line management.</w:t>
            </w:r>
          </w:p>
          <w:p w14:paraId="6391D679" w14:textId="77777777" w:rsidR="006C45F6" w:rsidRPr="0081383F" w:rsidRDefault="006C45F6" w:rsidP="00B74105">
            <w:pPr>
              <w:widowControl/>
              <w:numPr>
                <w:ilvl w:val="0"/>
                <w:numId w:val="8"/>
              </w:numPr>
              <w:shd w:val="clear" w:color="auto" w:fill="FAFAFA"/>
              <w:autoSpaceDE/>
              <w:autoSpaceDN/>
              <w:spacing w:before="100" w:beforeAutospacing="1" w:after="100" w:afterAutospacing="1"/>
              <w:rPr>
                <w:rFonts w:eastAsia="Times New Roman"/>
                <w:color w:val="424242"/>
                <w:sz w:val="20"/>
                <w:szCs w:val="20"/>
                <w:lang w:val="en-GB" w:eastAsia="en-GB"/>
              </w:rPr>
            </w:pPr>
            <w:r w:rsidRPr="0081383F">
              <w:rPr>
                <w:rFonts w:eastAsia="Times New Roman"/>
                <w:color w:val="424242"/>
                <w:sz w:val="20"/>
                <w:szCs w:val="20"/>
                <w:lang w:val="en-GB" w:eastAsia="en-GB"/>
              </w:rPr>
              <w:t>Conduct timely appraisals and probationary reviews, identifying and addressing individual CPD needs to support professional growth and succession planning.</w:t>
            </w:r>
          </w:p>
          <w:p w14:paraId="6CDDDB49" w14:textId="77777777" w:rsidR="006C45F6" w:rsidRPr="0081383F" w:rsidRDefault="006C45F6" w:rsidP="00B74105">
            <w:pPr>
              <w:widowControl/>
              <w:numPr>
                <w:ilvl w:val="0"/>
                <w:numId w:val="8"/>
              </w:numPr>
              <w:shd w:val="clear" w:color="auto" w:fill="FAFAFA"/>
              <w:autoSpaceDE/>
              <w:autoSpaceDN/>
              <w:spacing w:before="100" w:beforeAutospacing="1" w:after="100" w:afterAutospacing="1"/>
              <w:rPr>
                <w:rFonts w:eastAsia="Times New Roman"/>
                <w:color w:val="424242"/>
                <w:sz w:val="20"/>
                <w:szCs w:val="20"/>
                <w:lang w:val="en-GB" w:eastAsia="en-GB"/>
              </w:rPr>
            </w:pPr>
            <w:r w:rsidRPr="0081383F">
              <w:rPr>
                <w:rFonts w:eastAsia="Times New Roman"/>
                <w:color w:val="424242"/>
                <w:sz w:val="20"/>
                <w:szCs w:val="20"/>
                <w:lang w:val="en-GB" w:eastAsia="en-GB"/>
              </w:rPr>
              <w:t>Predict and plan for future staffing requirements in response to curriculum development, learner demand, and sector trends within the animal care and science industries.</w:t>
            </w:r>
          </w:p>
          <w:p w14:paraId="16327EFA" w14:textId="77777777" w:rsidR="006C45F6" w:rsidRPr="0081383F" w:rsidRDefault="006C45F6" w:rsidP="00B74105">
            <w:pPr>
              <w:widowControl/>
              <w:numPr>
                <w:ilvl w:val="0"/>
                <w:numId w:val="8"/>
              </w:numPr>
              <w:shd w:val="clear" w:color="auto" w:fill="FAFAFA"/>
              <w:autoSpaceDE/>
              <w:autoSpaceDN/>
              <w:spacing w:before="100" w:beforeAutospacing="1" w:after="100" w:afterAutospacing="1"/>
              <w:rPr>
                <w:rFonts w:eastAsia="Times New Roman"/>
                <w:color w:val="424242"/>
                <w:sz w:val="20"/>
                <w:szCs w:val="20"/>
                <w:lang w:val="en-GB" w:eastAsia="en-GB"/>
              </w:rPr>
            </w:pPr>
            <w:r w:rsidRPr="0081383F">
              <w:rPr>
                <w:rFonts w:eastAsia="Times New Roman"/>
                <w:color w:val="424242"/>
                <w:sz w:val="20"/>
                <w:szCs w:val="20"/>
                <w:lang w:val="en-GB" w:eastAsia="en-GB"/>
              </w:rPr>
              <w:t>Inspire and motivate staff through high levels of professional practice, fostering a culture of continuous improvement, innovation, and excellence in teaching, learning, and assessment.</w:t>
            </w:r>
          </w:p>
          <w:p w14:paraId="2A3DEF40" w14:textId="77777777" w:rsidR="006C45F6" w:rsidRPr="0081383F" w:rsidRDefault="006C45F6" w:rsidP="00B74105">
            <w:pPr>
              <w:widowControl/>
              <w:numPr>
                <w:ilvl w:val="0"/>
                <w:numId w:val="8"/>
              </w:numPr>
              <w:shd w:val="clear" w:color="auto" w:fill="FAFAFA"/>
              <w:autoSpaceDE/>
              <w:autoSpaceDN/>
              <w:spacing w:before="100" w:beforeAutospacing="1" w:after="100" w:afterAutospacing="1"/>
              <w:rPr>
                <w:rFonts w:eastAsia="Times New Roman"/>
                <w:color w:val="424242"/>
                <w:sz w:val="20"/>
                <w:szCs w:val="20"/>
                <w:lang w:val="en-GB" w:eastAsia="en-GB"/>
              </w:rPr>
            </w:pPr>
            <w:r w:rsidRPr="0081383F">
              <w:rPr>
                <w:rFonts w:eastAsia="Times New Roman"/>
                <w:color w:val="424242"/>
                <w:sz w:val="20"/>
                <w:szCs w:val="20"/>
                <w:lang w:val="en-GB" w:eastAsia="en-GB"/>
              </w:rPr>
              <w:t>Ensure the team delivers efficient, high-quality animal science programmes, including apprenticeships and employer-facing provision, that meet internal KPIs and external quality standards.</w:t>
            </w:r>
          </w:p>
          <w:p w14:paraId="25102718" w14:textId="77777777" w:rsidR="006C45F6" w:rsidRPr="0081383F" w:rsidRDefault="006C45F6" w:rsidP="00B74105">
            <w:pPr>
              <w:widowControl/>
              <w:numPr>
                <w:ilvl w:val="0"/>
                <w:numId w:val="8"/>
              </w:numPr>
              <w:shd w:val="clear" w:color="auto" w:fill="FAFAFA"/>
              <w:autoSpaceDE/>
              <w:autoSpaceDN/>
              <w:spacing w:before="100" w:beforeAutospacing="1" w:after="100" w:afterAutospacing="1"/>
              <w:rPr>
                <w:rFonts w:eastAsia="Times New Roman"/>
                <w:color w:val="424242"/>
                <w:sz w:val="20"/>
                <w:szCs w:val="20"/>
                <w:lang w:val="en-GB" w:eastAsia="en-GB"/>
              </w:rPr>
            </w:pPr>
            <w:r w:rsidRPr="0081383F">
              <w:rPr>
                <w:rFonts w:eastAsia="Times New Roman"/>
                <w:color w:val="424242"/>
                <w:sz w:val="20"/>
                <w:szCs w:val="20"/>
                <w:lang w:val="en-GB" w:eastAsia="en-GB"/>
              </w:rPr>
              <w:t>Support the implementation and project management of employer contracts, ensuring provision is responsive to market needs and builds strong, sustainable partnerships within the animal care sector.</w:t>
            </w:r>
          </w:p>
          <w:p w14:paraId="77B88A13" w14:textId="77777777" w:rsidR="006C45F6" w:rsidRPr="0081383F" w:rsidRDefault="006C45F6" w:rsidP="00B74105">
            <w:pPr>
              <w:widowControl/>
              <w:numPr>
                <w:ilvl w:val="0"/>
                <w:numId w:val="8"/>
              </w:numPr>
              <w:shd w:val="clear" w:color="auto" w:fill="FAFAFA"/>
              <w:autoSpaceDE/>
              <w:autoSpaceDN/>
              <w:spacing w:before="100" w:beforeAutospacing="1" w:after="100" w:afterAutospacing="1"/>
              <w:rPr>
                <w:rFonts w:eastAsia="Times New Roman"/>
                <w:color w:val="424242"/>
                <w:sz w:val="20"/>
                <w:szCs w:val="20"/>
                <w:lang w:val="en-GB" w:eastAsia="en-GB"/>
              </w:rPr>
            </w:pPr>
            <w:r w:rsidRPr="0081383F">
              <w:rPr>
                <w:rFonts w:eastAsia="Times New Roman"/>
                <w:color w:val="424242"/>
                <w:sz w:val="20"/>
                <w:szCs w:val="20"/>
                <w:lang w:val="en-GB" w:eastAsia="en-GB"/>
              </w:rPr>
              <w:t>Provide clear, adaptive communication and proactive management of progress and emerging issues, ensuring effective skills solutions and lasting relationships with employers and stakeholders.</w:t>
            </w:r>
          </w:p>
          <w:p w14:paraId="7D95EA3E" w14:textId="77777777" w:rsidR="006C45F6" w:rsidRPr="0081383F" w:rsidRDefault="006C45F6" w:rsidP="00B74105">
            <w:pPr>
              <w:widowControl/>
              <w:numPr>
                <w:ilvl w:val="0"/>
                <w:numId w:val="8"/>
              </w:numPr>
              <w:shd w:val="clear" w:color="auto" w:fill="FAFAFA"/>
              <w:autoSpaceDE/>
              <w:autoSpaceDN/>
              <w:spacing w:before="100" w:beforeAutospacing="1" w:after="100" w:afterAutospacing="1"/>
              <w:rPr>
                <w:rFonts w:eastAsia="Times New Roman"/>
                <w:color w:val="424242"/>
                <w:sz w:val="20"/>
                <w:szCs w:val="20"/>
                <w:lang w:val="en-GB" w:eastAsia="en-GB"/>
              </w:rPr>
            </w:pPr>
            <w:r w:rsidRPr="0081383F">
              <w:rPr>
                <w:rFonts w:eastAsia="Times New Roman"/>
                <w:color w:val="424242"/>
                <w:sz w:val="20"/>
                <w:szCs w:val="20"/>
                <w:lang w:val="en-GB" w:eastAsia="en-GB"/>
              </w:rPr>
              <w:lastRenderedPageBreak/>
              <w:t>Work collaboratively with cross-college teams and support services to ensure learners experience a cohesive, supportive, and high-quality learning journey.</w:t>
            </w:r>
          </w:p>
          <w:p w14:paraId="7B4849BA" w14:textId="77777777" w:rsidR="006C45F6" w:rsidRPr="0081383F" w:rsidRDefault="006C45F6" w:rsidP="00B74105">
            <w:pPr>
              <w:widowControl/>
              <w:numPr>
                <w:ilvl w:val="0"/>
                <w:numId w:val="8"/>
              </w:numPr>
              <w:shd w:val="clear" w:color="auto" w:fill="FAFAFA"/>
              <w:autoSpaceDE/>
              <w:autoSpaceDN/>
              <w:spacing w:before="100" w:beforeAutospacing="1" w:after="100" w:afterAutospacing="1"/>
              <w:rPr>
                <w:rFonts w:eastAsia="Times New Roman"/>
                <w:color w:val="424242"/>
                <w:sz w:val="20"/>
                <w:szCs w:val="20"/>
                <w:lang w:val="en-GB" w:eastAsia="en-GB"/>
              </w:rPr>
            </w:pPr>
            <w:r w:rsidRPr="0081383F">
              <w:rPr>
                <w:rFonts w:eastAsia="Times New Roman"/>
                <w:color w:val="424242"/>
                <w:sz w:val="20"/>
                <w:szCs w:val="20"/>
                <w:lang w:val="en-GB" w:eastAsia="en-GB"/>
              </w:rPr>
              <w:t>Ensure the team provides regular support and guidance to learners, including detailed written feedback on progress to both learners and their employers at every visit.</w:t>
            </w:r>
          </w:p>
          <w:p w14:paraId="1F41527E" w14:textId="77777777" w:rsidR="006C45F6" w:rsidRPr="0081383F" w:rsidRDefault="006C45F6" w:rsidP="00B74105">
            <w:pPr>
              <w:widowControl/>
              <w:numPr>
                <w:ilvl w:val="0"/>
                <w:numId w:val="8"/>
              </w:numPr>
              <w:shd w:val="clear" w:color="auto" w:fill="FAFAFA"/>
              <w:autoSpaceDE/>
              <w:autoSpaceDN/>
              <w:spacing w:before="100" w:beforeAutospacing="1" w:after="100" w:afterAutospacing="1"/>
              <w:rPr>
                <w:rFonts w:eastAsia="Times New Roman"/>
                <w:color w:val="424242"/>
                <w:sz w:val="20"/>
                <w:szCs w:val="20"/>
                <w:lang w:val="en-GB" w:eastAsia="en-GB"/>
              </w:rPr>
            </w:pPr>
            <w:r w:rsidRPr="0081383F">
              <w:rPr>
                <w:rFonts w:eastAsia="Times New Roman"/>
                <w:color w:val="424242"/>
                <w:sz w:val="20"/>
                <w:szCs w:val="20"/>
                <w:lang w:val="en-GB" w:eastAsia="en-GB"/>
              </w:rPr>
              <w:t>Develop and manage effective training, assessment, monitoring, and feedback planning across all programmes, ensuring consistency and quality.</w:t>
            </w:r>
          </w:p>
          <w:p w14:paraId="2806713C" w14:textId="77777777" w:rsidR="006C45F6" w:rsidRPr="0081383F" w:rsidRDefault="006C45F6" w:rsidP="00B74105">
            <w:pPr>
              <w:widowControl/>
              <w:numPr>
                <w:ilvl w:val="0"/>
                <w:numId w:val="8"/>
              </w:numPr>
              <w:shd w:val="clear" w:color="auto" w:fill="FAFAFA"/>
              <w:autoSpaceDE/>
              <w:autoSpaceDN/>
              <w:spacing w:before="100" w:beforeAutospacing="1" w:after="100" w:afterAutospacing="1"/>
              <w:rPr>
                <w:rFonts w:eastAsia="Times New Roman"/>
                <w:color w:val="424242"/>
                <w:sz w:val="20"/>
                <w:szCs w:val="20"/>
                <w:lang w:val="en-GB" w:eastAsia="en-GB"/>
              </w:rPr>
            </w:pPr>
            <w:r w:rsidRPr="0081383F">
              <w:rPr>
                <w:rFonts w:eastAsia="Times New Roman"/>
                <w:color w:val="424242"/>
                <w:sz w:val="20"/>
                <w:szCs w:val="20"/>
                <w:lang w:val="en-GB" w:eastAsia="en-GB"/>
              </w:rPr>
              <w:t>Monitor and manage team caseloads and performance data monthly, ensuring timely interventions where needed to maintain learner progress and achievement.</w:t>
            </w:r>
          </w:p>
          <w:p w14:paraId="1A32CCE3" w14:textId="77777777" w:rsidR="006C45F6" w:rsidRPr="0081383F" w:rsidRDefault="006C45F6" w:rsidP="00B74105">
            <w:pPr>
              <w:widowControl/>
              <w:numPr>
                <w:ilvl w:val="0"/>
                <w:numId w:val="8"/>
              </w:numPr>
              <w:shd w:val="clear" w:color="auto" w:fill="FAFAFA"/>
              <w:autoSpaceDE/>
              <w:autoSpaceDN/>
              <w:spacing w:before="100" w:beforeAutospacing="1" w:after="100" w:afterAutospacing="1"/>
              <w:rPr>
                <w:rFonts w:eastAsia="Times New Roman"/>
                <w:color w:val="424242"/>
                <w:sz w:val="20"/>
                <w:szCs w:val="20"/>
                <w:lang w:val="en-GB" w:eastAsia="en-GB"/>
              </w:rPr>
            </w:pPr>
            <w:r w:rsidRPr="0081383F">
              <w:rPr>
                <w:rFonts w:eastAsia="Times New Roman"/>
                <w:color w:val="424242"/>
                <w:sz w:val="20"/>
                <w:szCs w:val="20"/>
                <w:lang w:val="en-GB" w:eastAsia="en-GB"/>
              </w:rPr>
              <w:t>Lead the resolution of learner and employer concerns, maintaining strong communication with internal departments, employer partners, and associated organisations.</w:t>
            </w:r>
          </w:p>
          <w:p w14:paraId="29EADBE2" w14:textId="77777777" w:rsidR="006C45F6" w:rsidRPr="0081383F" w:rsidRDefault="006C45F6" w:rsidP="00B74105">
            <w:pPr>
              <w:widowControl/>
              <w:numPr>
                <w:ilvl w:val="0"/>
                <w:numId w:val="8"/>
              </w:numPr>
              <w:shd w:val="clear" w:color="auto" w:fill="FAFAFA"/>
              <w:autoSpaceDE/>
              <w:autoSpaceDN/>
              <w:spacing w:before="100" w:beforeAutospacing="1" w:after="100" w:afterAutospacing="1"/>
              <w:rPr>
                <w:rFonts w:eastAsia="Times New Roman"/>
                <w:color w:val="424242"/>
                <w:sz w:val="20"/>
                <w:szCs w:val="20"/>
                <w:lang w:val="en-GB" w:eastAsia="en-GB"/>
              </w:rPr>
            </w:pPr>
            <w:r w:rsidRPr="0081383F">
              <w:rPr>
                <w:rFonts w:eastAsia="Times New Roman"/>
                <w:color w:val="424242"/>
                <w:sz w:val="20"/>
                <w:szCs w:val="20"/>
                <w:lang w:val="en-GB" w:eastAsia="en-GB"/>
              </w:rPr>
              <w:t>Promote cross-college collaboration and knowledge sharing, encouraging the team to contribute to strategic initiatives and teaching and learning excellence.</w:t>
            </w:r>
          </w:p>
          <w:p w14:paraId="0AFF5FC1" w14:textId="77777777" w:rsidR="00A378AA" w:rsidRDefault="00A378AA" w:rsidP="00A378AA">
            <w:pPr>
              <w:pStyle w:val="TableParagraph"/>
              <w:ind w:left="110"/>
              <w:rPr>
                <w:b/>
                <w:color w:val="080808"/>
                <w:spacing w:val="-2"/>
                <w:w w:val="105"/>
                <w:sz w:val="20"/>
                <w:szCs w:val="20"/>
              </w:rPr>
            </w:pPr>
            <w:r w:rsidRPr="0081383F">
              <w:rPr>
                <w:b/>
                <w:color w:val="080808"/>
                <w:spacing w:val="-2"/>
                <w:w w:val="105"/>
                <w:sz w:val="20"/>
                <w:szCs w:val="20"/>
              </w:rPr>
              <w:t>Students</w:t>
            </w:r>
          </w:p>
          <w:p w14:paraId="2E81795B" w14:textId="77777777" w:rsidR="00377DDE" w:rsidRPr="0081383F" w:rsidRDefault="00377DDE" w:rsidP="00A378AA">
            <w:pPr>
              <w:pStyle w:val="TableParagraph"/>
              <w:ind w:left="110"/>
              <w:rPr>
                <w:b/>
                <w:sz w:val="20"/>
                <w:szCs w:val="20"/>
              </w:rPr>
            </w:pPr>
          </w:p>
          <w:p w14:paraId="02091CD3" w14:textId="77777777" w:rsidR="00A378AA" w:rsidRPr="0081383F" w:rsidRDefault="00A378AA" w:rsidP="00B74105">
            <w:pPr>
              <w:pStyle w:val="TableParagraph"/>
              <w:numPr>
                <w:ilvl w:val="0"/>
                <w:numId w:val="8"/>
              </w:numPr>
              <w:spacing w:before="5"/>
              <w:rPr>
                <w:sz w:val="20"/>
                <w:szCs w:val="20"/>
                <w:lang w:val="en-GB"/>
              </w:rPr>
            </w:pPr>
            <w:r w:rsidRPr="0081383F">
              <w:rPr>
                <w:sz w:val="20"/>
                <w:szCs w:val="20"/>
                <w:lang w:val="en-GB"/>
              </w:rPr>
              <w:t>Lead the recruitment, induction, and enrolment of students within the </w:t>
            </w:r>
            <w:r w:rsidRPr="0081383F">
              <w:rPr>
                <w:b/>
                <w:bCs/>
                <w:sz w:val="20"/>
                <w:szCs w:val="20"/>
                <w:lang w:val="en-GB"/>
              </w:rPr>
              <w:t>Animal Science</w:t>
            </w:r>
            <w:r w:rsidRPr="0081383F">
              <w:rPr>
                <w:sz w:val="20"/>
                <w:szCs w:val="20"/>
                <w:lang w:val="en-GB"/>
              </w:rPr>
              <w:t> area, ensuring high-quality information, advice, and guidance (IAG) is provided throughout the learner journey.</w:t>
            </w:r>
          </w:p>
          <w:p w14:paraId="32A3767D" w14:textId="77777777" w:rsidR="00A378AA" w:rsidRPr="0081383F" w:rsidRDefault="00A378AA" w:rsidP="00B74105">
            <w:pPr>
              <w:pStyle w:val="TableParagraph"/>
              <w:numPr>
                <w:ilvl w:val="0"/>
                <w:numId w:val="8"/>
              </w:numPr>
              <w:spacing w:before="5"/>
              <w:rPr>
                <w:sz w:val="20"/>
                <w:szCs w:val="20"/>
                <w:lang w:val="en-GB"/>
              </w:rPr>
            </w:pPr>
            <w:r w:rsidRPr="0081383F">
              <w:rPr>
                <w:sz w:val="20"/>
                <w:szCs w:val="20"/>
                <w:lang w:val="en-GB"/>
              </w:rPr>
              <w:t>Ensure the delivery of outstanding teaching, learning, and assessment that supports high levels of learner retention, attendance, achievement, and progression across all animal science programmes.</w:t>
            </w:r>
          </w:p>
          <w:p w14:paraId="440556DB" w14:textId="77777777" w:rsidR="00A378AA" w:rsidRPr="0081383F" w:rsidRDefault="00A378AA" w:rsidP="00B74105">
            <w:pPr>
              <w:pStyle w:val="TableParagraph"/>
              <w:numPr>
                <w:ilvl w:val="0"/>
                <w:numId w:val="8"/>
              </w:numPr>
              <w:spacing w:before="5"/>
              <w:rPr>
                <w:sz w:val="20"/>
                <w:szCs w:val="20"/>
                <w:lang w:val="en-GB"/>
              </w:rPr>
            </w:pPr>
            <w:r w:rsidRPr="0081383F">
              <w:rPr>
                <w:sz w:val="20"/>
                <w:szCs w:val="20"/>
                <w:lang w:val="en-GB"/>
              </w:rPr>
              <w:t>Undertake direct teaching responsibilities as required, contributing to the learner experience and modelling best practice in animal care and science education.</w:t>
            </w:r>
          </w:p>
          <w:p w14:paraId="1BE1D7F1" w14:textId="77777777" w:rsidR="00A378AA" w:rsidRPr="0081383F" w:rsidRDefault="00A378AA" w:rsidP="00B74105">
            <w:pPr>
              <w:pStyle w:val="TableParagraph"/>
              <w:numPr>
                <w:ilvl w:val="0"/>
                <w:numId w:val="8"/>
              </w:numPr>
              <w:spacing w:before="5"/>
              <w:rPr>
                <w:sz w:val="20"/>
                <w:szCs w:val="20"/>
                <w:lang w:val="en-GB"/>
              </w:rPr>
            </w:pPr>
            <w:r w:rsidRPr="0081383F">
              <w:rPr>
                <w:sz w:val="20"/>
                <w:szCs w:val="20"/>
                <w:lang w:val="en-GB"/>
              </w:rPr>
              <w:t>Manage and monitor the quality of training, assessment, and timely completion of learners, supporting delivery and intervention where necessary to maintain high standards.</w:t>
            </w:r>
          </w:p>
          <w:p w14:paraId="4225FDDC" w14:textId="77777777" w:rsidR="00A378AA" w:rsidRPr="0081383F" w:rsidRDefault="00A378AA" w:rsidP="00B74105">
            <w:pPr>
              <w:pStyle w:val="TableParagraph"/>
              <w:numPr>
                <w:ilvl w:val="0"/>
                <w:numId w:val="8"/>
              </w:numPr>
              <w:spacing w:before="5"/>
              <w:rPr>
                <w:sz w:val="20"/>
                <w:szCs w:val="20"/>
                <w:lang w:val="en-GB"/>
              </w:rPr>
            </w:pPr>
            <w:r w:rsidRPr="0081383F">
              <w:rPr>
                <w:sz w:val="20"/>
                <w:szCs w:val="20"/>
                <w:lang w:val="en-GB"/>
              </w:rPr>
              <w:t>Ensure your team effectively fulfils the roles of trainer, assessor, and internal verifier in line with A1, V1/TAQA standards and relevant occupational assessment strategies within the animal science sector.</w:t>
            </w:r>
          </w:p>
          <w:p w14:paraId="4688BB6F" w14:textId="77777777" w:rsidR="00A378AA" w:rsidRPr="0081383F" w:rsidRDefault="00A378AA" w:rsidP="00B74105">
            <w:pPr>
              <w:pStyle w:val="TableParagraph"/>
              <w:numPr>
                <w:ilvl w:val="0"/>
                <w:numId w:val="8"/>
              </w:numPr>
              <w:spacing w:before="5"/>
              <w:rPr>
                <w:sz w:val="20"/>
                <w:szCs w:val="20"/>
                <w:lang w:val="en-GB"/>
              </w:rPr>
            </w:pPr>
            <w:r w:rsidRPr="0081383F">
              <w:rPr>
                <w:sz w:val="20"/>
                <w:szCs w:val="20"/>
                <w:lang w:val="en-GB"/>
              </w:rPr>
              <w:t>Promote and safeguard the welfare of learners, ensuring all safeguarding procedures are followed and learners’ health and well-being are prioritised throughout their time at college.</w:t>
            </w:r>
          </w:p>
          <w:p w14:paraId="068B7B5A" w14:textId="77777777" w:rsidR="00A378AA" w:rsidRPr="0081383F" w:rsidRDefault="00A378AA" w:rsidP="00B74105">
            <w:pPr>
              <w:pStyle w:val="TableParagraph"/>
              <w:numPr>
                <w:ilvl w:val="0"/>
                <w:numId w:val="8"/>
              </w:numPr>
              <w:spacing w:before="5"/>
              <w:rPr>
                <w:sz w:val="20"/>
                <w:szCs w:val="20"/>
                <w:lang w:val="en-GB"/>
              </w:rPr>
            </w:pPr>
            <w:r w:rsidRPr="0081383F">
              <w:rPr>
                <w:sz w:val="20"/>
                <w:szCs w:val="20"/>
                <w:lang w:val="en-GB"/>
              </w:rPr>
              <w:t>Maintain a clear vision and high expectations focused on learner achievement, progression, and personal development.</w:t>
            </w:r>
          </w:p>
          <w:p w14:paraId="3007DFFF" w14:textId="77777777" w:rsidR="00A378AA" w:rsidRPr="0081383F" w:rsidRDefault="00A378AA" w:rsidP="00B74105">
            <w:pPr>
              <w:pStyle w:val="TableParagraph"/>
              <w:numPr>
                <w:ilvl w:val="0"/>
                <w:numId w:val="8"/>
              </w:numPr>
              <w:spacing w:before="5"/>
              <w:rPr>
                <w:sz w:val="20"/>
                <w:szCs w:val="20"/>
                <w:lang w:val="en-GB"/>
              </w:rPr>
            </w:pPr>
            <w:r w:rsidRPr="0081383F">
              <w:rPr>
                <w:sz w:val="20"/>
                <w:szCs w:val="20"/>
                <w:lang w:val="en-GB"/>
              </w:rPr>
              <w:t>Oversee the effective monitoring of learners at risk, ensuring the development and implementation of individualised action plans to support their success.</w:t>
            </w:r>
          </w:p>
          <w:p w14:paraId="39290B3C" w14:textId="77777777" w:rsidR="00A378AA" w:rsidRPr="0081383F" w:rsidRDefault="00A378AA" w:rsidP="00B74105">
            <w:pPr>
              <w:pStyle w:val="TableParagraph"/>
              <w:numPr>
                <w:ilvl w:val="0"/>
                <w:numId w:val="8"/>
              </w:numPr>
              <w:spacing w:before="5"/>
              <w:rPr>
                <w:sz w:val="20"/>
                <w:szCs w:val="20"/>
                <w:lang w:val="en-GB"/>
              </w:rPr>
            </w:pPr>
            <w:r w:rsidRPr="0081383F">
              <w:rPr>
                <w:sz w:val="20"/>
                <w:szCs w:val="20"/>
                <w:lang w:val="en-GB"/>
              </w:rPr>
              <w:t>Obtain and act upon learner feedback throughout the learning cycle to inform continuous improvement and enhance the learner experience.</w:t>
            </w:r>
          </w:p>
          <w:p w14:paraId="76A0CF37" w14:textId="77777777" w:rsidR="00A378AA" w:rsidRPr="0081383F" w:rsidRDefault="00A378AA" w:rsidP="00B74105">
            <w:pPr>
              <w:pStyle w:val="TableParagraph"/>
              <w:numPr>
                <w:ilvl w:val="0"/>
                <w:numId w:val="8"/>
              </w:numPr>
              <w:spacing w:before="5"/>
              <w:rPr>
                <w:sz w:val="20"/>
                <w:szCs w:val="20"/>
                <w:lang w:val="en-GB"/>
              </w:rPr>
            </w:pPr>
            <w:r w:rsidRPr="0081383F">
              <w:rPr>
                <w:sz w:val="20"/>
                <w:szCs w:val="20"/>
                <w:lang w:val="en-GB"/>
              </w:rPr>
              <w:t>Ensure that learners receive regular, high-quality support and guidance, including detailed written feedback on progress, shared with both learners and their employers where applicable.</w:t>
            </w:r>
          </w:p>
          <w:p w14:paraId="123A69B1" w14:textId="77777777" w:rsidR="00A378AA" w:rsidRPr="0081383F" w:rsidRDefault="00A378AA" w:rsidP="00B74105">
            <w:pPr>
              <w:pStyle w:val="TableParagraph"/>
              <w:numPr>
                <w:ilvl w:val="0"/>
                <w:numId w:val="8"/>
              </w:numPr>
              <w:spacing w:before="5"/>
              <w:rPr>
                <w:sz w:val="20"/>
                <w:szCs w:val="20"/>
                <w:lang w:val="en-GB"/>
              </w:rPr>
            </w:pPr>
            <w:r w:rsidRPr="0081383F">
              <w:rPr>
                <w:sz w:val="20"/>
                <w:szCs w:val="20"/>
                <w:lang w:val="en-GB"/>
              </w:rPr>
              <w:t>Champion a learner-centred culture within the team, ensuring all students leave college fully prepared for their next steps in employment, further education, or training in the animal care and science industries.</w:t>
            </w:r>
          </w:p>
          <w:p w14:paraId="3A8EB2DF" w14:textId="77777777" w:rsidR="00611153" w:rsidRPr="0081383F" w:rsidRDefault="00611153" w:rsidP="00611153">
            <w:pPr>
              <w:pStyle w:val="TableParagraph"/>
              <w:spacing w:before="5"/>
              <w:ind w:left="720"/>
              <w:rPr>
                <w:sz w:val="20"/>
                <w:szCs w:val="20"/>
                <w:lang w:val="en-GB"/>
              </w:rPr>
            </w:pPr>
          </w:p>
          <w:p w14:paraId="44E1FDC0" w14:textId="77777777" w:rsidR="00611153" w:rsidRDefault="00611153" w:rsidP="00611153">
            <w:pPr>
              <w:pStyle w:val="TableParagraph"/>
              <w:ind w:left="111"/>
              <w:rPr>
                <w:b/>
                <w:color w:val="080808"/>
                <w:spacing w:val="-2"/>
                <w:w w:val="105"/>
                <w:sz w:val="20"/>
                <w:szCs w:val="20"/>
              </w:rPr>
            </w:pPr>
            <w:r w:rsidRPr="0081383F">
              <w:rPr>
                <w:b/>
                <w:color w:val="080808"/>
                <w:spacing w:val="-2"/>
                <w:w w:val="105"/>
                <w:sz w:val="20"/>
                <w:szCs w:val="20"/>
              </w:rPr>
              <w:t>Curriculum</w:t>
            </w:r>
          </w:p>
          <w:p w14:paraId="421F62A4" w14:textId="77777777" w:rsidR="00377DDE" w:rsidRPr="0081383F" w:rsidRDefault="00377DDE" w:rsidP="00611153">
            <w:pPr>
              <w:pStyle w:val="TableParagraph"/>
              <w:ind w:left="111"/>
              <w:rPr>
                <w:b/>
                <w:sz w:val="20"/>
                <w:szCs w:val="20"/>
              </w:rPr>
            </w:pPr>
          </w:p>
          <w:p w14:paraId="2CD08C1D" w14:textId="77777777" w:rsidR="00611153" w:rsidRPr="0081383F" w:rsidRDefault="00611153" w:rsidP="00B74105">
            <w:pPr>
              <w:pStyle w:val="TableParagraph"/>
              <w:numPr>
                <w:ilvl w:val="0"/>
                <w:numId w:val="8"/>
              </w:numPr>
              <w:rPr>
                <w:sz w:val="20"/>
                <w:szCs w:val="20"/>
                <w:lang w:val="en-GB"/>
              </w:rPr>
            </w:pPr>
            <w:r w:rsidRPr="0081383F">
              <w:rPr>
                <w:sz w:val="20"/>
                <w:szCs w:val="20"/>
                <w:lang w:val="en-GB"/>
              </w:rPr>
              <w:t>Lead the development and continuous improvement of the Animal Science curriculum to meet the evolving needs of students, local employers, and Local Enterprise Partnership (LEP) priorities, adopting an innovative, research-informed approach.</w:t>
            </w:r>
          </w:p>
          <w:p w14:paraId="579BF473" w14:textId="77777777" w:rsidR="00611153" w:rsidRPr="0081383F" w:rsidRDefault="00611153" w:rsidP="00B74105">
            <w:pPr>
              <w:pStyle w:val="TableParagraph"/>
              <w:numPr>
                <w:ilvl w:val="0"/>
                <w:numId w:val="8"/>
              </w:numPr>
              <w:rPr>
                <w:sz w:val="20"/>
                <w:szCs w:val="20"/>
                <w:lang w:val="en-GB"/>
              </w:rPr>
            </w:pPr>
            <w:r w:rsidRPr="0081383F">
              <w:rPr>
                <w:sz w:val="20"/>
                <w:szCs w:val="20"/>
                <w:lang w:val="en-GB"/>
              </w:rPr>
              <w:t>Ensure all workshop and skills-based training reflects current industry standards in animal care and science, working collaboratively with curriculum teams, employer partnership staff, and support services to deliver high-quality, relevant provision.</w:t>
            </w:r>
          </w:p>
          <w:p w14:paraId="14FDB74C" w14:textId="77777777" w:rsidR="00611153" w:rsidRPr="0081383F" w:rsidRDefault="00611153" w:rsidP="00B74105">
            <w:pPr>
              <w:pStyle w:val="TableParagraph"/>
              <w:numPr>
                <w:ilvl w:val="0"/>
                <w:numId w:val="8"/>
              </w:numPr>
              <w:rPr>
                <w:sz w:val="20"/>
                <w:szCs w:val="20"/>
                <w:lang w:val="en-GB"/>
              </w:rPr>
            </w:pPr>
            <w:r w:rsidRPr="0081383F">
              <w:rPr>
                <w:sz w:val="20"/>
                <w:szCs w:val="20"/>
                <w:lang w:val="en-GB"/>
              </w:rPr>
              <w:t>Manage the design and implementation of effective delivery methodologies that are flexible, inclusive, and responsive to the needs of learners and employers in the animal science sector.</w:t>
            </w:r>
          </w:p>
          <w:p w14:paraId="646D9814" w14:textId="77777777" w:rsidR="00611153" w:rsidRPr="0081383F" w:rsidRDefault="00611153" w:rsidP="00B74105">
            <w:pPr>
              <w:pStyle w:val="TableParagraph"/>
              <w:numPr>
                <w:ilvl w:val="0"/>
                <w:numId w:val="8"/>
              </w:numPr>
              <w:rPr>
                <w:sz w:val="20"/>
                <w:szCs w:val="20"/>
                <w:lang w:val="en-GB"/>
              </w:rPr>
            </w:pPr>
            <w:r w:rsidRPr="0081383F">
              <w:rPr>
                <w:sz w:val="20"/>
                <w:szCs w:val="20"/>
                <w:lang w:val="en-GB"/>
              </w:rPr>
              <w:lastRenderedPageBreak/>
              <w:t>Oversee the development and quality assurance of assessment, monitoring, and feedback strategies across all employer partnership contracts, ensuring consistency and excellence in delivery.</w:t>
            </w:r>
          </w:p>
          <w:p w14:paraId="5B701D51" w14:textId="77777777" w:rsidR="00611153" w:rsidRPr="0081383F" w:rsidRDefault="00611153" w:rsidP="00B74105">
            <w:pPr>
              <w:pStyle w:val="TableParagraph"/>
              <w:numPr>
                <w:ilvl w:val="0"/>
                <w:numId w:val="8"/>
              </w:numPr>
              <w:rPr>
                <w:sz w:val="20"/>
                <w:szCs w:val="20"/>
                <w:lang w:val="en-GB"/>
              </w:rPr>
            </w:pPr>
            <w:r w:rsidRPr="0081383F">
              <w:rPr>
                <w:sz w:val="20"/>
                <w:szCs w:val="20"/>
                <w:lang w:val="en-GB"/>
              </w:rPr>
              <w:t>Ensure effective timetabling that maximises staff and facility utilisation while supporting learner needs and curriculum efficiency.</w:t>
            </w:r>
          </w:p>
          <w:p w14:paraId="77219566" w14:textId="77777777" w:rsidR="00611153" w:rsidRPr="0081383F" w:rsidRDefault="00611153" w:rsidP="00B74105">
            <w:pPr>
              <w:pStyle w:val="TableParagraph"/>
              <w:numPr>
                <w:ilvl w:val="0"/>
                <w:numId w:val="8"/>
              </w:numPr>
              <w:rPr>
                <w:sz w:val="20"/>
                <w:szCs w:val="20"/>
                <w:lang w:val="en-GB"/>
              </w:rPr>
            </w:pPr>
            <w:r w:rsidRPr="0081383F">
              <w:rPr>
                <w:sz w:val="20"/>
                <w:szCs w:val="20"/>
                <w:lang w:val="en-GB"/>
              </w:rPr>
              <w:t>Collaborate with internal and external stakeholders to contribute to curriculum planning and ensure alignment with strategic goals, industry developments, and sector expectations.</w:t>
            </w:r>
          </w:p>
          <w:p w14:paraId="5E6D5640" w14:textId="77777777" w:rsidR="00611153" w:rsidRPr="0081383F" w:rsidRDefault="00611153" w:rsidP="00B74105">
            <w:pPr>
              <w:pStyle w:val="TableParagraph"/>
              <w:numPr>
                <w:ilvl w:val="0"/>
                <w:numId w:val="8"/>
              </w:numPr>
              <w:rPr>
                <w:sz w:val="20"/>
                <w:szCs w:val="20"/>
                <w:lang w:val="en-GB"/>
              </w:rPr>
            </w:pPr>
            <w:r w:rsidRPr="0081383F">
              <w:rPr>
                <w:sz w:val="20"/>
                <w:szCs w:val="20"/>
                <w:lang w:val="en-GB"/>
              </w:rPr>
              <w:t>Ensure compliance with audit, awarding body, inspection, and funding requirements, working closely with the Quality and Improvement Team to review and refine procedures, particularly following external visits or the introduction of new initiatives.</w:t>
            </w:r>
          </w:p>
          <w:p w14:paraId="2392BA2E" w14:textId="77777777" w:rsidR="00611153" w:rsidRPr="0081383F" w:rsidRDefault="00611153" w:rsidP="00B74105">
            <w:pPr>
              <w:pStyle w:val="TableParagraph"/>
              <w:numPr>
                <w:ilvl w:val="0"/>
                <w:numId w:val="8"/>
              </w:numPr>
              <w:rPr>
                <w:sz w:val="20"/>
                <w:szCs w:val="20"/>
                <w:lang w:val="en-GB"/>
              </w:rPr>
            </w:pPr>
            <w:r w:rsidRPr="0081383F">
              <w:rPr>
                <w:sz w:val="20"/>
                <w:szCs w:val="20"/>
                <w:lang w:val="en-GB"/>
              </w:rPr>
              <w:t>Monitor and evaluate programme performance using data and learner/employer feedback to inform improvements and ensure the curriculum supports learner achievement, progression, and employer satisfaction.</w:t>
            </w:r>
          </w:p>
          <w:p w14:paraId="0460D368" w14:textId="77777777" w:rsidR="00877778" w:rsidRPr="0081383F" w:rsidRDefault="00877778" w:rsidP="00877778">
            <w:pPr>
              <w:pStyle w:val="TableParagraph"/>
              <w:ind w:left="720"/>
              <w:rPr>
                <w:sz w:val="20"/>
                <w:szCs w:val="20"/>
                <w:lang w:val="en-GB"/>
              </w:rPr>
            </w:pPr>
          </w:p>
          <w:p w14:paraId="121DDB83" w14:textId="77777777" w:rsidR="00877778" w:rsidRDefault="00877778" w:rsidP="00877778">
            <w:pPr>
              <w:pStyle w:val="TableParagraph"/>
              <w:ind w:left="110"/>
              <w:jc w:val="both"/>
              <w:rPr>
                <w:b/>
                <w:color w:val="080808"/>
                <w:spacing w:val="-2"/>
                <w:w w:val="105"/>
                <w:sz w:val="20"/>
                <w:szCs w:val="20"/>
              </w:rPr>
            </w:pPr>
            <w:r w:rsidRPr="0081383F">
              <w:rPr>
                <w:b/>
                <w:color w:val="080808"/>
                <w:w w:val="105"/>
                <w:sz w:val="20"/>
                <w:szCs w:val="20"/>
              </w:rPr>
              <w:t>Business and Data</w:t>
            </w:r>
            <w:r w:rsidRPr="0081383F">
              <w:rPr>
                <w:b/>
                <w:color w:val="080808"/>
                <w:spacing w:val="-1"/>
                <w:w w:val="105"/>
                <w:sz w:val="20"/>
                <w:szCs w:val="20"/>
              </w:rPr>
              <w:t xml:space="preserve"> </w:t>
            </w:r>
            <w:r w:rsidRPr="0081383F">
              <w:rPr>
                <w:b/>
                <w:color w:val="080808"/>
                <w:spacing w:val="-2"/>
                <w:w w:val="105"/>
                <w:sz w:val="20"/>
                <w:szCs w:val="20"/>
              </w:rPr>
              <w:t>Management</w:t>
            </w:r>
          </w:p>
          <w:p w14:paraId="3B9C11A1" w14:textId="77777777" w:rsidR="00377DDE" w:rsidRPr="0081383F" w:rsidRDefault="00377DDE" w:rsidP="00877778">
            <w:pPr>
              <w:pStyle w:val="TableParagraph"/>
              <w:ind w:left="110"/>
              <w:jc w:val="both"/>
              <w:rPr>
                <w:b/>
                <w:sz w:val="20"/>
                <w:szCs w:val="20"/>
              </w:rPr>
            </w:pPr>
          </w:p>
          <w:p w14:paraId="1E7AEE8F" w14:textId="77777777" w:rsidR="00877778" w:rsidRPr="0081383F" w:rsidRDefault="00877778" w:rsidP="00B74105">
            <w:pPr>
              <w:pStyle w:val="TableParagraph"/>
              <w:numPr>
                <w:ilvl w:val="0"/>
                <w:numId w:val="8"/>
              </w:numPr>
              <w:spacing w:before="5"/>
              <w:rPr>
                <w:sz w:val="20"/>
                <w:szCs w:val="20"/>
                <w:lang w:val="en-GB"/>
              </w:rPr>
            </w:pPr>
            <w:r w:rsidRPr="0081383F">
              <w:rPr>
                <w:sz w:val="20"/>
                <w:szCs w:val="20"/>
                <w:lang w:val="en-GB"/>
              </w:rPr>
              <w:t>Take strategic responsibility for scanning the external environment to identify and respond to changes in education policy, animal science industry trends, employer needs, and competitor activity within the animal care and land-based sectors.</w:t>
            </w:r>
          </w:p>
          <w:p w14:paraId="6D1E9FBD" w14:textId="77777777" w:rsidR="00877778" w:rsidRPr="0081383F" w:rsidRDefault="00877778" w:rsidP="00B74105">
            <w:pPr>
              <w:pStyle w:val="TableParagraph"/>
              <w:numPr>
                <w:ilvl w:val="0"/>
                <w:numId w:val="8"/>
              </w:numPr>
              <w:spacing w:before="5"/>
              <w:rPr>
                <w:sz w:val="20"/>
                <w:szCs w:val="20"/>
                <w:lang w:val="en-GB"/>
              </w:rPr>
            </w:pPr>
            <w:r w:rsidRPr="0081383F">
              <w:rPr>
                <w:sz w:val="20"/>
                <w:szCs w:val="20"/>
                <w:lang w:val="en-GB"/>
              </w:rPr>
              <w:t>Lead the formation of curriculum business plans for the Animal Science area, identifying opportunities for commercial income and maximising the financial contribution of the provision.</w:t>
            </w:r>
          </w:p>
          <w:p w14:paraId="4AE313EA" w14:textId="77777777" w:rsidR="00877778" w:rsidRPr="0081383F" w:rsidRDefault="00877778" w:rsidP="00B74105">
            <w:pPr>
              <w:pStyle w:val="TableParagraph"/>
              <w:numPr>
                <w:ilvl w:val="0"/>
                <w:numId w:val="8"/>
              </w:numPr>
              <w:spacing w:before="5"/>
              <w:rPr>
                <w:sz w:val="20"/>
                <w:szCs w:val="20"/>
                <w:lang w:val="en-GB"/>
              </w:rPr>
            </w:pPr>
            <w:r w:rsidRPr="0081383F">
              <w:rPr>
                <w:sz w:val="20"/>
                <w:szCs w:val="20"/>
                <w:lang w:val="en-GB"/>
              </w:rPr>
              <w:t>Manage and maintain strong employer relationships, ensuring curriculum delivery is responsive to industry needs and supports the development of sustainable partnerships in the animal care and science sectors.</w:t>
            </w:r>
          </w:p>
          <w:p w14:paraId="047FD466" w14:textId="77777777" w:rsidR="00877778" w:rsidRPr="0081383F" w:rsidRDefault="00877778" w:rsidP="00B74105">
            <w:pPr>
              <w:pStyle w:val="TableParagraph"/>
              <w:numPr>
                <w:ilvl w:val="0"/>
                <w:numId w:val="8"/>
              </w:numPr>
              <w:spacing w:before="5"/>
              <w:rPr>
                <w:sz w:val="20"/>
                <w:szCs w:val="20"/>
                <w:lang w:val="en-GB"/>
              </w:rPr>
            </w:pPr>
            <w:r w:rsidRPr="0081383F">
              <w:rPr>
                <w:sz w:val="20"/>
                <w:szCs w:val="20"/>
                <w:lang w:val="en-GB"/>
              </w:rPr>
              <w:t>Oversee the development and implementation of delivery models that meet the needs of learners, employers, and LEP priorities, using innovative, research-informed approaches.</w:t>
            </w:r>
          </w:p>
          <w:p w14:paraId="3703FF1C" w14:textId="77777777" w:rsidR="00877778" w:rsidRPr="0081383F" w:rsidRDefault="00877778" w:rsidP="00B74105">
            <w:pPr>
              <w:pStyle w:val="TableParagraph"/>
              <w:numPr>
                <w:ilvl w:val="0"/>
                <w:numId w:val="8"/>
              </w:numPr>
              <w:spacing w:before="5"/>
              <w:rPr>
                <w:sz w:val="20"/>
                <w:szCs w:val="20"/>
                <w:lang w:val="en-GB"/>
              </w:rPr>
            </w:pPr>
            <w:r w:rsidRPr="0081383F">
              <w:rPr>
                <w:sz w:val="20"/>
                <w:szCs w:val="20"/>
                <w:lang w:val="en-GB"/>
              </w:rPr>
              <w:t>Ensure all workshop and skills-based training meets current industry standards, contributing to curriculum planning and development in collaboration with internal teams and employer partners.</w:t>
            </w:r>
          </w:p>
          <w:p w14:paraId="2F5E9589" w14:textId="77777777" w:rsidR="00877778" w:rsidRPr="0081383F" w:rsidRDefault="00877778" w:rsidP="00B74105">
            <w:pPr>
              <w:pStyle w:val="TableParagraph"/>
              <w:numPr>
                <w:ilvl w:val="0"/>
                <w:numId w:val="8"/>
              </w:numPr>
              <w:spacing w:before="5"/>
              <w:rPr>
                <w:sz w:val="20"/>
                <w:szCs w:val="20"/>
                <w:lang w:val="en-GB"/>
              </w:rPr>
            </w:pPr>
            <w:r w:rsidRPr="0081383F">
              <w:rPr>
                <w:sz w:val="20"/>
                <w:szCs w:val="20"/>
                <w:lang w:val="en-GB"/>
              </w:rPr>
              <w:t>Manage the accurate and timely reporting of programme and learner data using college systems, ensuring compliance with enrolment, examination, audit, and funding requirements.</w:t>
            </w:r>
          </w:p>
          <w:p w14:paraId="5A9B83BB" w14:textId="77777777" w:rsidR="00877778" w:rsidRPr="0081383F" w:rsidRDefault="00877778" w:rsidP="00B74105">
            <w:pPr>
              <w:pStyle w:val="TableParagraph"/>
              <w:numPr>
                <w:ilvl w:val="0"/>
                <w:numId w:val="8"/>
              </w:numPr>
              <w:spacing w:before="5"/>
              <w:rPr>
                <w:sz w:val="20"/>
                <w:szCs w:val="20"/>
                <w:lang w:val="en-GB"/>
              </w:rPr>
            </w:pPr>
            <w:r w:rsidRPr="0081383F">
              <w:rPr>
                <w:sz w:val="20"/>
                <w:szCs w:val="20"/>
                <w:lang w:val="en-GB"/>
              </w:rPr>
              <w:t>Monitor and ensure the provision of accurate data to central support services, maintaining up-to-date records and ensuring consistent application of college procedures.</w:t>
            </w:r>
          </w:p>
          <w:p w14:paraId="1B198A68" w14:textId="77777777" w:rsidR="00877778" w:rsidRPr="0081383F" w:rsidRDefault="00877778" w:rsidP="00B74105">
            <w:pPr>
              <w:pStyle w:val="TableParagraph"/>
              <w:numPr>
                <w:ilvl w:val="0"/>
                <w:numId w:val="8"/>
              </w:numPr>
              <w:spacing w:before="5"/>
              <w:rPr>
                <w:sz w:val="20"/>
                <w:szCs w:val="20"/>
                <w:lang w:val="en-GB"/>
              </w:rPr>
            </w:pPr>
            <w:r w:rsidRPr="0081383F">
              <w:rPr>
                <w:sz w:val="20"/>
                <w:szCs w:val="20"/>
                <w:lang w:val="en-GB"/>
              </w:rPr>
              <w:t>Lead the collation and analysis of quality performance data for internal reviews, including the completion of PMR documentation and contribution to the Self-Assessment Report (SAR).</w:t>
            </w:r>
          </w:p>
          <w:p w14:paraId="3DDF79B8" w14:textId="77777777" w:rsidR="00877778" w:rsidRPr="0081383F" w:rsidRDefault="00877778" w:rsidP="00B74105">
            <w:pPr>
              <w:pStyle w:val="TableParagraph"/>
              <w:numPr>
                <w:ilvl w:val="0"/>
                <w:numId w:val="8"/>
              </w:numPr>
              <w:spacing w:before="5"/>
              <w:rPr>
                <w:sz w:val="20"/>
                <w:szCs w:val="20"/>
                <w:lang w:val="en-GB"/>
              </w:rPr>
            </w:pPr>
            <w:r w:rsidRPr="0081383F">
              <w:rPr>
                <w:sz w:val="20"/>
                <w:szCs w:val="20"/>
                <w:lang w:val="en-GB"/>
              </w:rPr>
              <w:t>Ensure quality standards are consistently met, monitored, and reviewed, responding to employer feedback and external audit findings to drive continuous improvement.</w:t>
            </w:r>
          </w:p>
          <w:p w14:paraId="414D5BB0" w14:textId="77777777" w:rsidR="00877778" w:rsidRPr="0081383F" w:rsidRDefault="00877778" w:rsidP="00B74105">
            <w:pPr>
              <w:pStyle w:val="TableParagraph"/>
              <w:numPr>
                <w:ilvl w:val="0"/>
                <w:numId w:val="8"/>
              </w:numPr>
              <w:spacing w:before="5"/>
              <w:rPr>
                <w:sz w:val="20"/>
                <w:szCs w:val="20"/>
                <w:lang w:val="en-GB"/>
              </w:rPr>
            </w:pPr>
            <w:r w:rsidRPr="0081383F">
              <w:rPr>
                <w:sz w:val="20"/>
                <w:szCs w:val="20"/>
                <w:lang w:val="en-GB"/>
              </w:rPr>
              <w:t>Manage your team to stay informed of new contracts, developments, and changes, ensuring readiness for internal and external audits, inspections, and awarding body visits.</w:t>
            </w:r>
          </w:p>
          <w:p w14:paraId="4FC35297" w14:textId="77777777" w:rsidR="00877778" w:rsidRPr="0081383F" w:rsidRDefault="00877778" w:rsidP="00B74105">
            <w:pPr>
              <w:pStyle w:val="TableParagraph"/>
              <w:numPr>
                <w:ilvl w:val="0"/>
                <w:numId w:val="8"/>
              </w:numPr>
              <w:spacing w:before="5"/>
              <w:rPr>
                <w:sz w:val="20"/>
                <w:szCs w:val="20"/>
                <w:lang w:val="en-GB"/>
              </w:rPr>
            </w:pPr>
            <w:r w:rsidRPr="0081383F">
              <w:rPr>
                <w:sz w:val="20"/>
                <w:szCs w:val="20"/>
                <w:lang w:val="en-GB"/>
              </w:rPr>
              <w:t>Maintain clear and effective reporting mechanisms to keep employer partners informed of learner progress, delivery updates, and programme impact.</w:t>
            </w:r>
          </w:p>
          <w:p w14:paraId="5A8FB039" w14:textId="77777777" w:rsidR="00F53526" w:rsidRPr="0081383F" w:rsidRDefault="00F53526" w:rsidP="00F53526">
            <w:pPr>
              <w:pStyle w:val="TableParagraph"/>
              <w:spacing w:before="5"/>
              <w:ind w:left="720"/>
              <w:rPr>
                <w:sz w:val="20"/>
                <w:szCs w:val="20"/>
                <w:lang w:val="en-GB"/>
              </w:rPr>
            </w:pPr>
          </w:p>
          <w:p w14:paraId="27C4820C" w14:textId="77777777" w:rsidR="00F53526" w:rsidRDefault="00F53526" w:rsidP="00F53526">
            <w:pPr>
              <w:pStyle w:val="TableParagraph"/>
              <w:ind w:left="110"/>
              <w:rPr>
                <w:b/>
                <w:color w:val="080808"/>
                <w:spacing w:val="-2"/>
                <w:w w:val="105"/>
                <w:sz w:val="20"/>
                <w:szCs w:val="20"/>
              </w:rPr>
            </w:pPr>
            <w:r w:rsidRPr="0081383F">
              <w:rPr>
                <w:b/>
                <w:color w:val="080808"/>
                <w:w w:val="105"/>
                <w:sz w:val="20"/>
                <w:szCs w:val="20"/>
              </w:rPr>
              <w:t>People</w:t>
            </w:r>
            <w:r w:rsidRPr="0081383F">
              <w:rPr>
                <w:b/>
                <w:color w:val="080808"/>
                <w:spacing w:val="-3"/>
                <w:w w:val="105"/>
                <w:sz w:val="20"/>
                <w:szCs w:val="20"/>
              </w:rPr>
              <w:t xml:space="preserve"> </w:t>
            </w:r>
            <w:r w:rsidRPr="0081383F">
              <w:rPr>
                <w:b/>
                <w:color w:val="080808"/>
                <w:spacing w:val="-2"/>
                <w:w w:val="105"/>
                <w:sz w:val="20"/>
                <w:szCs w:val="20"/>
              </w:rPr>
              <w:t>Management</w:t>
            </w:r>
          </w:p>
          <w:p w14:paraId="268A37EB" w14:textId="77777777" w:rsidR="00377DDE" w:rsidRPr="0081383F" w:rsidRDefault="00377DDE" w:rsidP="00F53526">
            <w:pPr>
              <w:pStyle w:val="TableParagraph"/>
              <w:ind w:left="110"/>
              <w:rPr>
                <w:b/>
                <w:sz w:val="20"/>
                <w:szCs w:val="20"/>
              </w:rPr>
            </w:pPr>
          </w:p>
          <w:p w14:paraId="38BDD58F" w14:textId="77777777" w:rsidR="00F53526" w:rsidRPr="0081383F" w:rsidRDefault="00F53526" w:rsidP="00B74105">
            <w:pPr>
              <w:pStyle w:val="TableParagraph"/>
              <w:numPr>
                <w:ilvl w:val="0"/>
                <w:numId w:val="8"/>
              </w:numPr>
              <w:spacing w:before="5"/>
              <w:rPr>
                <w:sz w:val="20"/>
                <w:szCs w:val="20"/>
                <w:lang w:val="en-GB"/>
              </w:rPr>
            </w:pPr>
            <w:r w:rsidRPr="0081383F">
              <w:rPr>
                <w:sz w:val="20"/>
                <w:szCs w:val="20"/>
                <w:lang w:val="en-GB"/>
              </w:rPr>
              <w:t>Manage a team and co-ordinate their work in accordance with priorities; responsible for the recruitment, induction, development and performance management of team members ensuring that individuals are engaged, high performers</w:t>
            </w:r>
          </w:p>
          <w:p w14:paraId="65B6A890" w14:textId="77777777" w:rsidR="00F53526" w:rsidRPr="0081383F" w:rsidRDefault="00F53526" w:rsidP="00F53526">
            <w:pPr>
              <w:pStyle w:val="TableParagraph"/>
              <w:ind w:left="0"/>
              <w:rPr>
                <w:sz w:val="20"/>
                <w:szCs w:val="20"/>
              </w:rPr>
            </w:pPr>
          </w:p>
          <w:p w14:paraId="2B6D7F72" w14:textId="77777777" w:rsidR="00F53526" w:rsidRPr="0081383F" w:rsidRDefault="00F53526" w:rsidP="00F53526">
            <w:pPr>
              <w:pStyle w:val="TableParagraph"/>
              <w:ind w:left="0"/>
              <w:rPr>
                <w:sz w:val="20"/>
                <w:szCs w:val="20"/>
              </w:rPr>
            </w:pPr>
          </w:p>
          <w:p w14:paraId="22BEF7CE" w14:textId="1F8FF908" w:rsidR="00F53526" w:rsidRDefault="00F53526" w:rsidP="00F53526">
            <w:pPr>
              <w:pStyle w:val="TableParagraph"/>
              <w:spacing w:before="1"/>
              <w:ind w:left="110"/>
              <w:jc w:val="both"/>
              <w:rPr>
                <w:b/>
                <w:color w:val="080808"/>
                <w:spacing w:val="-2"/>
                <w:w w:val="105"/>
                <w:sz w:val="20"/>
                <w:szCs w:val="20"/>
              </w:rPr>
            </w:pPr>
            <w:r w:rsidRPr="0081383F">
              <w:rPr>
                <w:b/>
                <w:color w:val="080808"/>
                <w:w w:val="105"/>
                <w:sz w:val="20"/>
                <w:szCs w:val="20"/>
              </w:rPr>
              <w:t>Resource</w:t>
            </w:r>
            <w:r w:rsidRPr="0081383F">
              <w:rPr>
                <w:b/>
                <w:color w:val="080808"/>
                <w:spacing w:val="-2"/>
                <w:w w:val="105"/>
                <w:sz w:val="20"/>
                <w:szCs w:val="20"/>
              </w:rPr>
              <w:t xml:space="preserve"> Management</w:t>
            </w:r>
          </w:p>
          <w:p w14:paraId="5AD21D43" w14:textId="77777777" w:rsidR="00377DDE" w:rsidRPr="0081383F" w:rsidRDefault="00377DDE" w:rsidP="00F53526">
            <w:pPr>
              <w:pStyle w:val="TableParagraph"/>
              <w:spacing w:before="1"/>
              <w:ind w:left="110"/>
              <w:jc w:val="both"/>
              <w:rPr>
                <w:b/>
                <w:sz w:val="20"/>
                <w:szCs w:val="20"/>
              </w:rPr>
            </w:pPr>
          </w:p>
          <w:p w14:paraId="22BB6ADD" w14:textId="133566F1" w:rsidR="00A378AA" w:rsidRPr="0081383F" w:rsidRDefault="00F53526" w:rsidP="00B74105">
            <w:pPr>
              <w:pStyle w:val="TableParagraph"/>
              <w:numPr>
                <w:ilvl w:val="0"/>
                <w:numId w:val="8"/>
              </w:numPr>
              <w:spacing w:before="5"/>
              <w:rPr>
                <w:sz w:val="20"/>
                <w:szCs w:val="20"/>
                <w:lang w:val="en-GB"/>
              </w:rPr>
            </w:pPr>
            <w:r w:rsidRPr="0081383F">
              <w:rPr>
                <w:sz w:val="20"/>
                <w:szCs w:val="20"/>
                <w:lang w:val="en-GB"/>
              </w:rPr>
              <w:t xml:space="preserve">To manage planning and utilisation of resources required for your area including the </w:t>
            </w:r>
            <w:r w:rsidRPr="0081383F">
              <w:rPr>
                <w:sz w:val="20"/>
                <w:szCs w:val="20"/>
                <w:lang w:val="en-GB"/>
              </w:rPr>
              <w:lastRenderedPageBreak/>
              <w:t>people, physical space, equipment and materials required by the area.</w:t>
            </w:r>
          </w:p>
          <w:p w14:paraId="4575486A" w14:textId="77777777" w:rsidR="00597575" w:rsidRPr="0081383F" w:rsidRDefault="00597575" w:rsidP="00597575">
            <w:pPr>
              <w:pStyle w:val="TableParagraph"/>
              <w:spacing w:before="5"/>
              <w:rPr>
                <w:sz w:val="20"/>
                <w:szCs w:val="20"/>
                <w:lang w:val="en-GB"/>
              </w:rPr>
            </w:pPr>
          </w:p>
          <w:p w14:paraId="1AD5A0B9" w14:textId="49B974D2" w:rsidR="00597575" w:rsidRDefault="00597575" w:rsidP="00597575">
            <w:pPr>
              <w:pStyle w:val="TableParagraph"/>
              <w:spacing w:before="11"/>
              <w:ind w:left="110"/>
              <w:jc w:val="both"/>
              <w:rPr>
                <w:b/>
                <w:color w:val="080808"/>
                <w:spacing w:val="-2"/>
                <w:w w:val="105"/>
                <w:sz w:val="20"/>
                <w:szCs w:val="20"/>
              </w:rPr>
            </w:pPr>
            <w:r w:rsidRPr="0081383F">
              <w:rPr>
                <w:b/>
                <w:color w:val="080808"/>
                <w:w w:val="105"/>
                <w:sz w:val="20"/>
                <w:szCs w:val="20"/>
              </w:rPr>
              <w:t>Financial</w:t>
            </w:r>
            <w:r w:rsidRPr="0081383F">
              <w:rPr>
                <w:b/>
                <w:color w:val="080808"/>
                <w:spacing w:val="-5"/>
                <w:w w:val="105"/>
                <w:sz w:val="20"/>
                <w:szCs w:val="20"/>
              </w:rPr>
              <w:t xml:space="preserve"> </w:t>
            </w:r>
            <w:r w:rsidRPr="0081383F">
              <w:rPr>
                <w:b/>
                <w:color w:val="080808"/>
                <w:spacing w:val="-2"/>
                <w:w w:val="105"/>
                <w:sz w:val="20"/>
                <w:szCs w:val="20"/>
              </w:rPr>
              <w:t>Management</w:t>
            </w:r>
          </w:p>
          <w:p w14:paraId="69666CD6" w14:textId="77777777" w:rsidR="00377DDE" w:rsidRPr="0081383F" w:rsidRDefault="00377DDE" w:rsidP="00597575">
            <w:pPr>
              <w:pStyle w:val="TableParagraph"/>
              <w:spacing w:before="11"/>
              <w:ind w:left="110"/>
              <w:jc w:val="both"/>
              <w:rPr>
                <w:b/>
                <w:sz w:val="20"/>
                <w:szCs w:val="20"/>
              </w:rPr>
            </w:pPr>
          </w:p>
          <w:p w14:paraId="108388B7" w14:textId="77777777" w:rsidR="00597575" w:rsidRPr="0081383F" w:rsidRDefault="00597575" w:rsidP="00B74105">
            <w:pPr>
              <w:pStyle w:val="TableParagraph"/>
              <w:numPr>
                <w:ilvl w:val="0"/>
                <w:numId w:val="8"/>
              </w:numPr>
              <w:spacing w:before="5"/>
              <w:rPr>
                <w:sz w:val="20"/>
                <w:szCs w:val="20"/>
                <w:lang w:val="en-GB"/>
              </w:rPr>
            </w:pPr>
            <w:r w:rsidRPr="0081383F">
              <w:rPr>
                <w:sz w:val="20"/>
                <w:szCs w:val="20"/>
                <w:lang w:val="en-GB"/>
              </w:rPr>
              <w:t>To be responsible for operating within agreed budgets and financial targets in compliance with financial and procurement systems, policies and procedures, achieving value for money and control of expenditure.</w:t>
            </w:r>
          </w:p>
          <w:p w14:paraId="21208E1A" w14:textId="77777777" w:rsidR="00597575" w:rsidRPr="0081383F" w:rsidRDefault="00597575" w:rsidP="00597575">
            <w:pPr>
              <w:pStyle w:val="TableParagraph"/>
              <w:ind w:left="0"/>
              <w:rPr>
                <w:sz w:val="20"/>
                <w:szCs w:val="20"/>
              </w:rPr>
            </w:pPr>
          </w:p>
          <w:p w14:paraId="78F84911" w14:textId="196A422F" w:rsidR="00597575" w:rsidRDefault="00597575" w:rsidP="00597575">
            <w:pPr>
              <w:pStyle w:val="TableParagraph"/>
              <w:ind w:left="110"/>
              <w:jc w:val="both"/>
              <w:rPr>
                <w:b/>
                <w:color w:val="080808"/>
                <w:spacing w:val="-2"/>
                <w:w w:val="105"/>
                <w:sz w:val="20"/>
                <w:szCs w:val="20"/>
              </w:rPr>
            </w:pPr>
            <w:r w:rsidRPr="0081383F">
              <w:rPr>
                <w:b/>
                <w:color w:val="080808"/>
                <w:w w:val="105"/>
                <w:sz w:val="20"/>
                <w:szCs w:val="20"/>
              </w:rPr>
              <w:t>Health,</w:t>
            </w:r>
            <w:r w:rsidRPr="0081383F">
              <w:rPr>
                <w:b/>
                <w:color w:val="080808"/>
                <w:spacing w:val="-2"/>
                <w:w w:val="105"/>
                <w:sz w:val="20"/>
                <w:szCs w:val="20"/>
              </w:rPr>
              <w:t xml:space="preserve"> </w:t>
            </w:r>
            <w:r w:rsidRPr="0081383F">
              <w:rPr>
                <w:b/>
                <w:color w:val="080808"/>
                <w:w w:val="105"/>
                <w:sz w:val="20"/>
                <w:szCs w:val="20"/>
              </w:rPr>
              <w:t>Safety</w:t>
            </w:r>
            <w:r w:rsidRPr="0081383F">
              <w:rPr>
                <w:b/>
                <w:color w:val="080808"/>
                <w:spacing w:val="-3"/>
                <w:w w:val="105"/>
                <w:sz w:val="20"/>
                <w:szCs w:val="20"/>
              </w:rPr>
              <w:t xml:space="preserve"> </w:t>
            </w:r>
            <w:r w:rsidRPr="0081383F">
              <w:rPr>
                <w:b/>
                <w:color w:val="080808"/>
                <w:w w:val="105"/>
                <w:sz w:val="20"/>
                <w:szCs w:val="20"/>
              </w:rPr>
              <w:t>and</w:t>
            </w:r>
            <w:r w:rsidRPr="0081383F">
              <w:rPr>
                <w:b/>
                <w:color w:val="080808"/>
                <w:spacing w:val="-12"/>
                <w:w w:val="105"/>
                <w:sz w:val="20"/>
                <w:szCs w:val="20"/>
              </w:rPr>
              <w:t xml:space="preserve"> </w:t>
            </w:r>
            <w:r w:rsidRPr="0081383F">
              <w:rPr>
                <w:b/>
                <w:color w:val="080808"/>
                <w:w w:val="105"/>
                <w:sz w:val="20"/>
                <w:szCs w:val="20"/>
              </w:rPr>
              <w:t>Environmental</w:t>
            </w:r>
            <w:r w:rsidRPr="0081383F">
              <w:rPr>
                <w:b/>
                <w:color w:val="080808"/>
                <w:spacing w:val="4"/>
                <w:w w:val="105"/>
                <w:sz w:val="20"/>
                <w:szCs w:val="20"/>
              </w:rPr>
              <w:t xml:space="preserve"> </w:t>
            </w:r>
            <w:r w:rsidRPr="0081383F">
              <w:rPr>
                <w:b/>
                <w:color w:val="080808"/>
                <w:spacing w:val="-2"/>
                <w:w w:val="105"/>
                <w:sz w:val="20"/>
                <w:szCs w:val="20"/>
              </w:rPr>
              <w:t>Management</w:t>
            </w:r>
          </w:p>
          <w:p w14:paraId="0636790D" w14:textId="77777777" w:rsidR="00377DDE" w:rsidRPr="0081383F" w:rsidRDefault="00377DDE" w:rsidP="00597575">
            <w:pPr>
              <w:pStyle w:val="TableParagraph"/>
              <w:ind w:left="110"/>
              <w:jc w:val="both"/>
              <w:rPr>
                <w:b/>
                <w:sz w:val="20"/>
                <w:szCs w:val="20"/>
              </w:rPr>
            </w:pPr>
          </w:p>
          <w:p w14:paraId="68181845" w14:textId="77777777" w:rsidR="00597575" w:rsidRPr="0081383F" w:rsidRDefault="00597575" w:rsidP="00B74105">
            <w:pPr>
              <w:pStyle w:val="TableParagraph"/>
              <w:numPr>
                <w:ilvl w:val="0"/>
                <w:numId w:val="8"/>
              </w:numPr>
              <w:spacing w:before="8"/>
              <w:rPr>
                <w:sz w:val="20"/>
                <w:szCs w:val="20"/>
                <w:lang w:val="en-GB"/>
              </w:rPr>
            </w:pPr>
            <w:r w:rsidRPr="0081383F">
              <w:rPr>
                <w:sz w:val="20"/>
                <w:szCs w:val="20"/>
                <w:lang w:val="en-GB"/>
              </w:rPr>
              <w:t>To manage the risks within your area of responsibility and ensuring that all persons within your area of control are provided with appropriate information, instruction, training and supervision so as not to compromise their health, safety or well-being or impact on the environment.</w:t>
            </w:r>
          </w:p>
          <w:p w14:paraId="7F67FC15" w14:textId="77777777" w:rsidR="00597575" w:rsidRPr="0081383F" w:rsidRDefault="00597575" w:rsidP="00B74105">
            <w:pPr>
              <w:pStyle w:val="TableParagraph"/>
              <w:numPr>
                <w:ilvl w:val="0"/>
                <w:numId w:val="8"/>
              </w:numPr>
              <w:spacing w:before="8"/>
              <w:rPr>
                <w:sz w:val="20"/>
                <w:szCs w:val="20"/>
                <w:lang w:val="en-GB"/>
              </w:rPr>
            </w:pPr>
            <w:r w:rsidRPr="0081383F">
              <w:rPr>
                <w:sz w:val="20"/>
                <w:szCs w:val="20"/>
                <w:lang w:val="en-GB"/>
              </w:rPr>
              <w:t>To ensure you and your Team comply with all Health &amp; Safety, Child Protection &amp; Safeguarding, Risk Management policy and legislation in the performance of the duties of the post.</w:t>
            </w:r>
          </w:p>
          <w:p w14:paraId="533EBCD8" w14:textId="77777777" w:rsidR="00597575" w:rsidRPr="0081383F" w:rsidRDefault="00597575" w:rsidP="00597575">
            <w:pPr>
              <w:pStyle w:val="TableParagraph"/>
              <w:ind w:left="0"/>
              <w:rPr>
                <w:sz w:val="20"/>
                <w:szCs w:val="20"/>
              </w:rPr>
            </w:pPr>
          </w:p>
          <w:p w14:paraId="28DF9731" w14:textId="77777777" w:rsidR="00597575" w:rsidRDefault="00597575" w:rsidP="00597575">
            <w:pPr>
              <w:pStyle w:val="TableParagraph"/>
              <w:ind w:left="111"/>
              <w:jc w:val="both"/>
              <w:rPr>
                <w:b/>
                <w:color w:val="080808"/>
                <w:spacing w:val="-2"/>
                <w:w w:val="105"/>
                <w:sz w:val="20"/>
                <w:szCs w:val="20"/>
              </w:rPr>
            </w:pPr>
            <w:r w:rsidRPr="0081383F">
              <w:rPr>
                <w:b/>
                <w:color w:val="080808"/>
                <w:w w:val="105"/>
                <w:sz w:val="20"/>
                <w:szCs w:val="20"/>
              </w:rPr>
              <w:t>Continuous</w:t>
            </w:r>
            <w:r w:rsidRPr="0081383F">
              <w:rPr>
                <w:b/>
                <w:color w:val="080808"/>
                <w:spacing w:val="-6"/>
                <w:w w:val="105"/>
                <w:sz w:val="20"/>
                <w:szCs w:val="20"/>
              </w:rPr>
              <w:t xml:space="preserve"> </w:t>
            </w:r>
            <w:r w:rsidRPr="0081383F">
              <w:rPr>
                <w:b/>
                <w:color w:val="080808"/>
                <w:spacing w:val="-2"/>
                <w:w w:val="105"/>
                <w:sz w:val="20"/>
                <w:szCs w:val="20"/>
              </w:rPr>
              <w:t>Improvement</w:t>
            </w:r>
          </w:p>
          <w:p w14:paraId="7C163A55" w14:textId="77777777" w:rsidR="00377DDE" w:rsidRPr="0081383F" w:rsidRDefault="00377DDE" w:rsidP="00597575">
            <w:pPr>
              <w:pStyle w:val="TableParagraph"/>
              <w:ind w:left="111"/>
              <w:jc w:val="both"/>
              <w:rPr>
                <w:b/>
                <w:sz w:val="20"/>
                <w:szCs w:val="20"/>
              </w:rPr>
            </w:pPr>
          </w:p>
          <w:p w14:paraId="24B7FBC8" w14:textId="77777777" w:rsidR="00597575" w:rsidRPr="0081383F" w:rsidRDefault="00597575" w:rsidP="00B74105">
            <w:pPr>
              <w:pStyle w:val="TableParagraph"/>
              <w:numPr>
                <w:ilvl w:val="0"/>
                <w:numId w:val="8"/>
              </w:numPr>
              <w:spacing w:before="8"/>
              <w:rPr>
                <w:sz w:val="20"/>
                <w:szCs w:val="20"/>
                <w:lang w:val="en-GB"/>
              </w:rPr>
            </w:pPr>
            <w:r w:rsidRPr="0081383F">
              <w:rPr>
                <w:sz w:val="20"/>
                <w:szCs w:val="20"/>
                <w:lang w:val="en-GB"/>
              </w:rPr>
              <w:t>Take responsibility for monitoring and improving the quality of all aspects of provision within the Animal Science area, identifying and sharing good practice across your team and wider college departments.</w:t>
            </w:r>
          </w:p>
          <w:p w14:paraId="4142FE59" w14:textId="77777777" w:rsidR="00597575" w:rsidRPr="0081383F" w:rsidRDefault="00597575" w:rsidP="00B74105">
            <w:pPr>
              <w:pStyle w:val="TableParagraph"/>
              <w:numPr>
                <w:ilvl w:val="0"/>
                <w:numId w:val="8"/>
              </w:numPr>
              <w:spacing w:before="8"/>
              <w:rPr>
                <w:sz w:val="20"/>
                <w:szCs w:val="20"/>
                <w:lang w:val="en-GB"/>
              </w:rPr>
            </w:pPr>
            <w:r w:rsidRPr="0081383F">
              <w:rPr>
                <w:sz w:val="20"/>
                <w:szCs w:val="20"/>
                <w:lang w:val="en-GB"/>
              </w:rPr>
              <w:t>Promote and embed a culture of continuous improvement through regular evaluation, review, and reflection, ensuring that high-quality animal science programmes are consistently monitored, evaluated, and enhanced.</w:t>
            </w:r>
          </w:p>
          <w:p w14:paraId="42247C3E" w14:textId="77777777" w:rsidR="00597575" w:rsidRPr="0081383F" w:rsidRDefault="00597575" w:rsidP="00B74105">
            <w:pPr>
              <w:pStyle w:val="TableParagraph"/>
              <w:numPr>
                <w:ilvl w:val="0"/>
                <w:numId w:val="8"/>
              </w:numPr>
              <w:spacing w:before="8"/>
              <w:rPr>
                <w:sz w:val="20"/>
                <w:szCs w:val="20"/>
                <w:lang w:val="en-GB"/>
              </w:rPr>
            </w:pPr>
            <w:r w:rsidRPr="0081383F">
              <w:rPr>
                <w:sz w:val="20"/>
                <w:szCs w:val="20"/>
                <w:lang w:val="en-GB"/>
              </w:rPr>
              <w:t>Deploy robust quality improvement processes, including teaching, learning, and assessment observations, self-assessment, performance monitoring, and learner feedback, while maintaining accurate records and performance indicators.</w:t>
            </w:r>
          </w:p>
          <w:p w14:paraId="0CBF1D2F" w14:textId="77777777" w:rsidR="00597575" w:rsidRPr="0081383F" w:rsidRDefault="00597575" w:rsidP="00B74105">
            <w:pPr>
              <w:pStyle w:val="TableParagraph"/>
              <w:numPr>
                <w:ilvl w:val="0"/>
                <w:numId w:val="8"/>
              </w:numPr>
              <w:spacing w:before="8"/>
              <w:rPr>
                <w:sz w:val="20"/>
                <w:szCs w:val="20"/>
                <w:lang w:val="en-GB"/>
              </w:rPr>
            </w:pPr>
            <w:r w:rsidRPr="0081383F">
              <w:rPr>
                <w:sz w:val="20"/>
                <w:szCs w:val="20"/>
                <w:lang w:val="en-GB"/>
              </w:rPr>
              <w:t>Ensure your team adheres to all relevant College Apprenticeship Procedures and Guidelines, using standardised tracking tools, documentation, and communication methods to maintain consistency and compliance.</w:t>
            </w:r>
          </w:p>
          <w:p w14:paraId="1ACF5291" w14:textId="77777777" w:rsidR="00597575" w:rsidRPr="0081383F" w:rsidRDefault="00597575" w:rsidP="00B74105">
            <w:pPr>
              <w:pStyle w:val="TableParagraph"/>
              <w:numPr>
                <w:ilvl w:val="0"/>
                <w:numId w:val="8"/>
              </w:numPr>
              <w:spacing w:before="8"/>
              <w:rPr>
                <w:sz w:val="20"/>
                <w:szCs w:val="20"/>
                <w:lang w:val="en-GB"/>
              </w:rPr>
            </w:pPr>
            <w:r w:rsidRPr="0081383F">
              <w:rPr>
                <w:sz w:val="20"/>
                <w:szCs w:val="20"/>
                <w:lang w:val="en-GB"/>
              </w:rPr>
              <w:t>Support the development of new and innovative animal science programmes that reflect current industry needs and educational best practice, underpinned by research, scholarly activity, and continuous professional development.</w:t>
            </w:r>
          </w:p>
          <w:p w14:paraId="1E9F4AE3" w14:textId="77777777" w:rsidR="00597575" w:rsidRPr="0081383F" w:rsidRDefault="00597575" w:rsidP="00B74105">
            <w:pPr>
              <w:pStyle w:val="TableParagraph"/>
              <w:numPr>
                <w:ilvl w:val="0"/>
                <w:numId w:val="8"/>
              </w:numPr>
              <w:spacing w:before="8"/>
              <w:rPr>
                <w:sz w:val="20"/>
                <w:szCs w:val="20"/>
                <w:lang w:val="en-GB"/>
              </w:rPr>
            </w:pPr>
            <w:r w:rsidRPr="0081383F">
              <w:rPr>
                <w:sz w:val="20"/>
                <w:szCs w:val="20"/>
                <w:lang w:val="en-GB"/>
              </w:rPr>
              <w:t>Ensure quality standards are upheld across all delivery, including employer partnerships and contract-based provision, and that all activity aligns with awarding body, audit, inspection, and funding requirements.</w:t>
            </w:r>
          </w:p>
          <w:p w14:paraId="59BF2AAE" w14:textId="77777777" w:rsidR="00505C9D" w:rsidRPr="0081383F" w:rsidRDefault="00505C9D" w:rsidP="00505C9D">
            <w:pPr>
              <w:pStyle w:val="TableParagraph"/>
              <w:spacing w:before="8"/>
              <w:ind w:left="0"/>
              <w:rPr>
                <w:sz w:val="20"/>
                <w:szCs w:val="20"/>
                <w:lang w:val="en-GB"/>
              </w:rPr>
            </w:pPr>
          </w:p>
          <w:p w14:paraId="27295316" w14:textId="77777777" w:rsidR="00505C9D" w:rsidRDefault="00505C9D" w:rsidP="00505C9D">
            <w:pPr>
              <w:pStyle w:val="TableParagraph"/>
              <w:ind w:left="110"/>
              <w:jc w:val="both"/>
              <w:rPr>
                <w:b/>
                <w:color w:val="080808"/>
                <w:spacing w:val="-2"/>
                <w:w w:val="105"/>
                <w:sz w:val="20"/>
                <w:szCs w:val="20"/>
              </w:rPr>
            </w:pPr>
            <w:r w:rsidRPr="0081383F">
              <w:rPr>
                <w:b/>
                <w:color w:val="080808"/>
                <w:w w:val="105"/>
                <w:sz w:val="20"/>
                <w:szCs w:val="20"/>
              </w:rPr>
              <w:t>Personal</w:t>
            </w:r>
            <w:r w:rsidRPr="0081383F">
              <w:rPr>
                <w:b/>
                <w:color w:val="080808"/>
                <w:spacing w:val="-2"/>
                <w:w w:val="105"/>
                <w:sz w:val="20"/>
                <w:szCs w:val="20"/>
              </w:rPr>
              <w:t xml:space="preserve"> Effectiveness</w:t>
            </w:r>
          </w:p>
          <w:p w14:paraId="618F2C71" w14:textId="77777777" w:rsidR="00377DDE" w:rsidRPr="0081383F" w:rsidRDefault="00377DDE" w:rsidP="00505C9D">
            <w:pPr>
              <w:pStyle w:val="TableParagraph"/>
              <w:ind w:left="110"/>
              <w:jc w:val="both"/>
              <w:rPr>
                <w:b/>
                <w:sz w:val="20"/>
                <w:szCs w:val="20"/>
              </w:rPr>
            </w:pPr>
          </w:p>
          <w:p w14:paraId="77654AF4" w14:textId="77777777" w:rsidR="00505C9D" w:rsidRPr="0081383F" w:rsidRDefault="00505C9D" w:rsidP="00B74105">
            <w:pPr>
              <w:pStyle w:val="TableParagraph"/>
              <w:numPr>
                <w:ilvl w:val="0"/>
                <w:numId w:val="8"/>
              </w:numPr>
              <w:spacing w:before="8"/>
              <w:rPr>
                <w:sz w:val="20"/>
                <w:szCs w:val="20"/>
                <w:lang w:val="en-GB"/>
              </w:rPr>
            </w:pPr>
            <w:r w:rsidRPr="0081383F">
              <w:rPr>
                <w:sz w:val="20"/>
                <w:szCs w:val="20"/>
                <w:lang w:val="en-GB"/>
              </w:rPr>
              <w:t>To be responsible for your own continuous professional development ensuring that your skills, knowledge and practice including pedagogic leadership are current and future focused and that you stay abreast of key policy changes</w:t>
            </w:r>
          </w:p>
          <w:p w14:paraId="03F97C4A" w14:textId="77777777" w:rsidR="00505C9D" w:rsidRPr="0081383F" w:rsidRDefault="00505C9D" w:rsidP="00505C9D">
            <w:pPr>
              <w:pStyle w:val="TableParagraph"/>
              <w:ind w:left="0"/>
              <w:rPr>
                <w:sz w:val="20"/>
                <w:szCs w:val="20"/>
              </w:rPr>
            </w:pPr>
          </w:p>
          <w:p w14:paraId="1521C9EC" w14:textId="77777777" w:rsidR="00505C9D" w:rsidRDefault="00505C9D" w:rsidP="00505C9D">
            <w:pPr>
              <w:pStyle w:val="TableParagraph"/>
              <w:ind w:left="111"/>
              <w:rPr>
                <w:b/>
                <w:color w:val="080808"/>
                <w:spacing w:val="-2"/>
                <w:w w:val="105"/>
                <w:sz w:val="20"/>
                <w:szCs w:val="20"/>
              </w:rPr>
            </w:pPr>
            <w:r w:rsidRPr="0081383F">
              <w:rPr>
                <w:b/>
                <w:color w:val="080808"/>
                <w:w w:val="105"/>
                <w:sz w:val="20"/>
                <w:szCs w:val="20"/>
              </w:rPr>
              <w:t>Management</w:t>
            </w:r>
            <w:r w:rsidRPr="0081383F">
              <w:rPr>
                <w:b/>
                <w:color w:val="080808"/>
                <w:spacing w:val="2"/>
                <w:w w:val="105"/>
                <w:sz w:val="20"/>
                <w:szCs w:val="20"/>
              </w:rPr>
              <w:t xml:space="preserve"> </w:t>
            </w:r>
            <w:r w:rsidRPr="0081383F">
              <w:rPr>
                <w:b/>
                <w:color w:val="080808"/>
                <w:spacing w:val="-2"/>
                <w:w w:val="105"/>
                <w:sz w:val="20"/>
                <w:szCs w:val="20"/>
              </w:rPr>
              <w:t>Information/Reporting</w:t>
            </w:r>
          </w:p>
          <w:p w14:paraId="06B4F588" w14:textId="77777777" w:rsidR="00377DDE" w:rsidRPr="0081383F" w:rsidRDefault="00377DDE" w:rsidP="00505C9D">
            <w:pPr>
              <w:pStyle w:val="TableParagraph"/>
              <w:ind w:left="111"/>
              <w:rPr>
                <w:b/>
                <w:sz w:val="20"/>
                <w:szCs w:val="20"/>
              </w:rPr>
            </w:pPr>
          </w:p>
          <w:p w14:paraId="4C4C2E90" w14:textId="77777777" w:rsidR="00505C9D" w:rsidRPr="0081383F" w:rsidRDefault="00505C9D" w:rsidP="00B74105">
            <w:pPr>
              <w:pStyle w:val="TableParagraph"/>
              <w:numPr>
                <w:ilvl w:val="0"/>
                <w:numId w:val="8"/>
              </w:numPr>
              <w:spacing w:before="8"/>
              <w:rPr>
                <w:sz w:val="20"/>
                <w:szCs w:val="20"/>
                <w:lang w:val="en-GB"/>
              </w:rPr>
            </w:pPr>
            <w:r w:rsidRPr="0081383F">
              <w:rPr>
                <w:sz w:val="20"/>
                <w:szCs w:val="20"/>
                <w:lang w:val="en-GB"/>
              </w:rPr>
              <w:t>To provide regular verbal/electronic reports to immediate manager and other relevant parties aligned to the employer partnership contracts, where applicable.</w:t>
            </w:r>
          </w:p>
          <w:p w14:paraId="21A31D43" w14:textId="77777777" w:rsidR="00505C9D" w:rsidRPr="0081383F" w:rsidRDefault="00505C9D" w:rsidP="00B74105">
            <w:pPr>
              <w:pStyle w:val="TableParagraph"/>
              <w:numPr>
                <w:ilvl w:val="0"/>
                <w:numId w:val="8"/>
              </w:numPr>
              <w:spacing w:before="8"/>
              <w:rPr>
                <w:sz w:val="20"/>
                <w:szCs w:val="20"/>
                <w:lang w:val="en-GB"/>
              </w:rPr>
            </w:pPr>
            <w:r w:rsidRPr="0081383F">
              <w:rPr>
                <w:sz w:val="20"/>
                <w:szCs w:val="20"/>
                <w:lang w:val="en-GB"/>
              </w:rPr>
              <w:t xml:space="preserve">Identify and </w:t>
            </w:r>
            <w:proofErr w:type="gramStart"/>
            <w:r w:rsidRPr="0081383F">
              <w:rPr>
                <w:sz w:val="20"/>
                <w:szCs w:val="20"/>
                <w:lang w:val="en-GB"/>
              </w:rPr>
              <w:t>take action</w:t>
            </w:r>
            <w:proofErr w:type="gramEnd"/>
            <w:r w:rsidRPr="0081383F">
              <w:rPr>
                <w:sz w:val="20"/>
                <w:szCs w:val="20"/>
                <w:lang w:val="en-GB"/>
              </w:rPr>
              <w:t xml:space="preserve"> on reports where required including responding to customer feedback.</w:t>
            </w:r>
          </w:p>
          <w:p w14:paraId="09A649BE" w14:textId="77777777" w:rsidR="00505C9D" w:rsidRPr="0081383F" w:rsidRDefault="00505C9D" w:rsidP="00B74105">
            <w:pPr>
              <w:pStyle w:val="TableParagraph"/>
              <w:numPr>
                <w:ilvl w:val="0"/>
                <w:numId w:val="8"/>
              </w:numPr>
              <w:spacing w:before="8"/>
              <w:rPr>
                <w:sz w:val="20"/>
                <w:szCs w:val="20"/>
                <w:lang w:val="en-GB"/>
              </w:rPr>
            </w:pPr>
            <w:r w:rsidRPr="0081383F">
              <w:rPr>
                <w:sz w:val="20"/>
                <w:szCs w:val="20"/>
                <w:lang w:val="en-GB"/>
              </w:rPr>
              <w:t xml:space="preserve">To ensure you and your Team's effective use of </w:t>
            </w:r>
            <w:proofErr w:type="gramStart"/>
            <w:r w:rsidRPr="0081383F">
              <w:rPr>
                <w:sz w:val="20"/>
                <w:szCs w:val="20"/>
                <w:lang w:val="en-GB"/>
              </w:rPr>
              <w:t>College</w:t>
            </w:r>
            <w:proofErr w:type="gramEnd"/>
            <w:r w:rsidRPr="0081383F">
              <w:rPr>
                <w:sz w:val="20"/>
                <w:szCs w:val="20"/>
                <w:lang w:val="en-GB"/>
              </w:rPr>
              <w:t xml:space="preserve"> systems and technology including proactively embracing use of IT and digital technology</w:t>
            </w:r>
          </w:p>
          <w:p w14:paraId="4B67AC8E" w14:textId="77777777" w:rsidR="00505C9D" w:rsidRPr="0081383F" w:rsidRDefault="00505C9D" w:rsidP="00B74105">
            <w:pPr>
              <w:pStyle w:val="TableParagraph"/>
              <w:numPr>
                <w:ilvl w:val="0"/>
                <w:numId w:val="8"/>
              </w:numPr>
              <w:spacing w:before="8"/>
              <w:rPr>
                <w:sz w:val="20"/>
                <w:szCs w:val="20"/>
                <w:lang w:val="en-GB"/>
              </w:rPr>
            </w:pPr>
            <w:r w:rsidRPr="0081383F">
              <w:rPr>
                <w:sz w:val="20"/>
                <w:szCs w:val="20"/>
                <w:lang w:val="en-GB"/>
              </w:rPr>
              <w:t xml:space="preserve">To undertake quality audits of appropriate and relevant documents and systems to track </w:t>
            </w:r>
            <w:r w:rsidRPr="0081383F">
              <w:rPr>
                <w:sz w:val="20"/>
                <w:szCs w:val="20"/>
                <w:lang w:val="en-GB"/>
              </w:rPr>
              <w:lastRenderedPageBreak/>
              <w:t>and monitor progress of all leaners to ensure successful outcomes.</w:t>
            </w:r>
          </w:p>
          <w:p w14:paraId="635395B5" w14:textId="77777777" w:rsidR="00505C9D" w:rsidRPr="0081383F" w:rsidRDefault="00505C9D" w:rsidP="00B74105">
            <w:pPr>
              <w:pStyle w:val="TableParagraph"/>
              <w:numPr>
                <w:ilvl w:val="0"/>
                <w:numId w:val="8"/>
              </w:numPr>
              <w:spacing w:before="8"/>
              <w:rPr>
                <w:sz w:val="20"/>
                <w:szCs w:val="20"/>
                <w:lang w:val="en-GB"/>
              </w:rPr>
            </w:pPr>
            <w:r w:rsidRPr="0081383F">
              <w:rPr>
                <w:sz w:val="20"/>
                <w:szCs w:val="20"/>
                <w:lang w:val="en-GB"/>
              </w:rPr>
              <w:t>To undertake monthly reviews of Quality Improvement Plans (QIPs) and report on progress to date.</w:t>
            </w:r>
          </w:p>
          <w:p w14:paraId="18A31D98" w14:textId="77777777" w:rsidR="00505C9D" w:rsidRPr="0081383F" w:rsidRDefault="00505C9D" w:rsidP="00B74105">
            <w:pPr>
              <w:pStyle w:val="TableParagraph"/>
              <w:numPr>
                <w:ilvl w:val="0"/>
                <w:numId w:val="8"/>
              </w:numPr>
              <w:spacing w:before="8"/>
              <w:rPr>
                <w:sz w:val="20"/>
                <w:szCs w:val="20"/>
                <w:lang w:val="en-GB"/>
              </w:rPr>
            </w:pPr>
            <w:r w:rsidRPr="0081383F">
              <w:rPr>
                <w:sz w:val="20"/>
                <w:szCs w:val="20"/>
                <w:lang w:val="en-GB"/>
              </w:rPr>
              <w:t>To ensure the quality standards and performance measures applying to the department are in line with the Quality Cycle.</w:t>
            </w:r>
          </w:p>
          <w:p w14:paraId="44B305B8" w14:textId="77777777" w:rsidR="00505C9D" w:rsidRPr="0081383F" w:rsidRDefault="00505C9D" w:rsidP="00505C9D">
            <w:pPr>
              <w:pStyle w:val="TableParagraph"/>
              <w:spacing w:before="1"/>
              <w:ind w:left="0"/>
              <w:rPr>
                <w:sz w:val="20"/>
                <w:szCs w:val="20"/>
              </w:rPr>
            </w:pPr>
          </w:p>
          <w:p w14:paraId="22EF31D9" w14:textId="77777777" w:rsidR="00505C9D" w:rsidRDefault="00505C9D" w:rsidP="00505C9D">
            <w:pPr>
              <w:pStyle w:val="TableParagraph"/>
              <w:ind w:left="115"/>
              <w:jc w:val="both"/>
              <w:rPr>
                <w:b/>
                <w:color w:val="080808"/>
                <w:spacing w:val="-2"/>
                <w:w w:val="105"/>
                <w:sz w:val="20"/>
                <w:szCs w:val="20"/>
              </w:rPr>
            </w:pPr>
            <w:r w:rsidRPr="0081383F">
              <w:rPr>
                <w:b/>
                <w:color w:val="080808"/>
                <w:w w:val="105"/>
                <w:sz w:val="20"/>
                <w:szCs w:val="20"/>
              </w:rPr>
              <w:t>Additional</w:t>
            </w:r>
            <w:r w:rsidRPr="0081383F">
              <w:rPr>
                <w:b/>
                <w:color w:val="080808"/>
                <w:spacing w:val="3"/>
                <w:w w:val="105"/>
                <w:sz w:val="20"/>
                <w:szCs w:val="20"/>
              </w:rPr>
              <w:t xml:space="preserve"> </w:t>
            </w:r>
            <w:r w:rsidRPr="0081383F">
              <w:rPr>
                <w:b/>
                <w:color w:val="080808"/>
                <w:w w:val="105"/>
                <w:sz w:val="20"/>
                <w:szCs w:val="20"/>
              </w:rPr>
              <w:t>Requirements</w:t>
            </w:r>
            <w:r w:rsidRPr="0081383F">
              <w:rPr>
                <w:b/>
                <w:color w:val="080808"/>
                <w:spacing w:val="8"/>
                <w:w w:val="105"/>
                <w:sz w:val="20"/>
                <w:szCs w:val="20"/>
              </w:rPr>
              <w:t xml:space="preserve"> </w:t>
            </w:r>
            <w:r w:rsidRPr="0081383F">
              <w:rPr>
                <w:b/>
                <w:color w:val="080808"/>
                <w:w w:val="105"/>
                <w:sz w:val="20"/>
                <w:szCs w:val="20"/>
              </w:rPr>
              <w:t>(Specific</w:t>
            </w:r>
            <w:r w:rsidRPr="0081383F">
              <w:rPr>
                <w:b/>
                <w:color w:val="080808"/>
                <w:spacing w:val="-3"/>
                <w:w w:val="105"/>
                <w:sz w:val="20"/>
                <w:szCs w:val="20"/>
              </w:rPr>
              <w:t xml:space="preserve"> </w:t>
            </w:r>
            <w:r w:rsidRPr="0081383F">
              <w:rPr>
                <w:b/>
                <w:color w:val="080808"/>
                <w:w w:val="105"/>
                <w:sz w:val="20"/>
                <w:szCs w:val="20"/>
              </w:rPr>
              <w:t>to</w:t>
            </w:r>
            <w:r w:rsidRPr="0081383F">
              <w:rPr>
                <w:b/>
                <w:color w:val="080808"/>
                <w:spacing w:val="-11"/>
                <w:w w:val="105"/>
                <w:sz w:val="20"/>
                <w:szCs w:val="20"/>
              </w:rPr>
              <w:t xml:space="preserve"> </w:t>
            </w:r>
            <w:r w:rsidRPr="0081383F">
              <w:rPr>
                <w:b/>
                <w:color w:val="080808"/>
                <w:w w:val="105"/>
                <w:sz w:val="20"/>
                <w:szCs w:val="20"/>
              </w:rPr>
              <w:t>Area</w:t>
            </w:r>
            <w:r w:rsidRPr="0081383F">
              <w:rPr>
                <w:b/>
                <w:color w:val="080808"/>
                <w:spacing w:val="-8"/>
                <w:w w:val="105"/>
                <w:sz w:val="20"/>
                <w:szCs w:val="20"/>
              </w:rPr>
              <w:t xml:space="preserve"> </w:t>
            </w:r>
            <w:r w:rsidRPr="0081383F">
              <w:rPr>
                <w:b/>
                <w:color w:val="080808"/>
                <w:w w:val="105"/>
                <w:sz w:val="20"/>
                <w:szCs w:val="20"/>
              </w:rPr>
              <w:t>of</w:t>
            </w:r>
            <w:r w:rsidRPr="0081383F">
              <w:rPr>
                <w:b/>
                <w:color w:val="080808"/>
                <w:spacing w:val="-12"/>
                <w:w w:val="105"/>
                <w:sz w:val="20"/>
                <w:szCs w:val="20"/>
              </w:rPr>
              <w:t xml:space="preserve"> </w:t>
            </w:r>
            <w:r w:rsidRPr="0081383F">
              <w:rPr>
                <w:b/>
                <w:color w:val="080808"/>
                <w:spacing w:val="-2"/>
                <w:w w:val="105"/>
                <w:sz w:val="20"/>
                <w:szCs w:val="20"/>
              </w:rPr>
              <w:t>Specialism)</w:t>
            </w:r>
          </w:p>
          <w:p w14:paraId="07261085" w14:textId="77777777" w:rsidR="00377DDE" w:rsidRPr="0081383F" w:rsidRDefault="00377DDE" w:rsidP="00505C9D">
            <w:pPr>
              <w:pStyle w:val="TableParagraph"/>
              <w:ind w:left="115"/>
              <w:jc w:val="both"/>
              <w:rPr>
                <w:b/>
                <w:sz w:val="20"/>
                <w:szCs w:val="20"/>
              </w:rPr>
            </w:pPr>
          </w:p>
          <w:p w14:paraId="4D5808AE" w14:textId="77777777" w:rsidR="00505C9D" w:rsidRPr="0081383F" w:rsidRDefault="00505C9D" w:rsidP="00B74105">
            <w:pPr>
              <w:pStyle w:val="TableParagraph"/>
              <w:numPr>
                <w:ilvl w:val="0"/>
                <w:numId w:val="8"/>
              </w:numPr>
              <w:spacing w:before="8"/>
              <w:rPr>
                <w:sz w:val="20"/>
                <w:szCs w:val="20"/>
                <w:lang w:val="en-GB"/>
              </w:rPr>
            </w:pPr>
            <w:r w:rsidRPr="0081383F">
              <w:rPr>
                <w:sz w:val="20"/>
                <w:szCs w:val="20"/>
                <w:lang w:val="en-GB"/>
              </w:rPr>
              <w:t>To monitor employer and industry competence needs within your area of responsibility and to ensure that the required skills and knowledge are covered within the curriculum.</w:t>
            </w:r>
          </w:p>
          <w:p w14:paraId="4551D38D" w14:textId="77777777" w:rsidR="00505C9D" w:rsidRPr="0081383F" w:rsidRDefault="00505C9D" w:rsidP="00B74105">
            <w:pPr>
              <w:pStyle w:val="TableParagraph"/>
              <w:numPr>
                <w:ilvl w:val="0"/>
                <w:numId w:val="8"/>
              </w:numPr>
              <w:spacing w:before="8"/>
              <w:rPr>
                <w:sz w:val="20"/>
                <w:szCs w:val="20"/>
                <w:lang w:val="en-GB"/>
              </w:rPr>
            </w:pPr>
            <w:r w:rsidRPr="0081383F">
              <w:rPr>
                <w:sz w:val="20"/>
                <w:szCs w:val="20"/>
                <w:lang w:val="en-GB"/>
              </w:rPr>
              <w:t>To monitor on and off the job training to ensure that the required skills and knowledge are covered to keep employers informed of progress.</w:t>
            </w:r>
          </w:p>
          <w:p w14:paraId="6F2DA7FA" w14:textId="77777777" w:rsidR="00505C9D" w:rsidRPr="0081383F" w:rsidRDefault="00505C9D" w:rsidP="00B74105">
            <w:pPr>
              <w:pStyle w:val="TableParagraph"/>
              <w:numPr>
                <w:ilvl w:val="0"/>
                <w:numId w:val="8"/>
              </w:numPr>
              <w:spacing w:before="8"/>
              <w:rPr>
                <w:sz w:val="20"/>
                <w:szCs w:val="20"/>
                <w:lang w:val="en-GB"/>
              </w:rPr>
            </w:pPr>
            <w:r w:rsidRPr="0081383F">
              <w:rPr>
                <w:sz w:val="20"/>
                <w:szCs w:val="20"/>
                <w:lang w:val="en-GB"/>
              </w:rPr>
              <w:t>To complete all required admin weekly/monthly and submit to appropriate person by agreed timescales.</w:t>
            </w:r>
          </w:p>
          <w:p w14:paraId="45922745" w14:textId="77777777" w:rsidR="00505C9D" w:rsidRPr="0081383F" w:rsidRDefault="00505C9D" w:rsidP="00505C9D">
            <w:pPr>
              <w:pStyle w:val="TableParagraph"/>
              <w:spacing w:before="1"/>
              <w:ind w:left="0"/>
              <w:rPr>
                <w:sz w:val="20"/>
                <w:szCs w:val="20"/>
              </w:rPr>
            </w:pPr>
          </w:p>
          <w:p w14:paraId="12F948E0" w14:textId="77777777" w:rsidR="00505C9D" w:rsidRDefault="00505C9D" w:rsidP="00505C9D">
            <w:pPr>
              <w:pStyle w:val="TableParagraph"/>
              <w:ind w:left="111"/>
              <w:jc w:val="both"/>
              <w:rPr>
                <w:b/>
                <w:color w:val="080808"/>
                <w:spacing w:val="-4"/>
                <w:w w:val="105"/>
                <w:sz w:val="20"/>
                <w:szCs w:val="20"/>
              </w:rPr>
            </w:pPr>
            <w:r w:rsidRPr="0081383F">
              <w:rPr>
                <w:b/>
                <w:color w:val="080808"/>
                <w:w w:val="105"/>
                <w:sz w:val="20"/>
                <w:szCs w:val="20"/>
              </w:rPr>
              <w:t>In</w:t>
            </w:r>
            <w:r w:rsidRPr="0081383F">
              <w:rPr>
                <w:b/>
                <w:color w:val="080808"/>
                <w:spacing w:val="-12"/>
                <w:w w:val="105"/>
                <w:sz w:val="20"/>
                <w:szCs w:val="20"/>
              </w:rPr>
              <w:t xml:space="preserve"> </w:t>
            </w:r>
            <w:r w:rsidRPr="0081383F">
              <w:rPr>
                <w:b/>
                <w:color w:val="080808"/>
                <w:w w:val="105"/>
                <w:sz w:val="20"/>
                <w:szCs w:val="20"/>
              </w:rPr>
              <w:t>carrying</w:t>
            </w:r>
            <w:r w:rsidRPr="0081383F">
              <w:rPr>
                <w:b/>
                <w:color w:val="080808"/>
                <w:spacing w:val="2"/>
                <w:w w:val="105"/>
                <w:sz w:val="20"/>
                <w:szCs w:val="20"/>
              </w:rPr>
              <w:t xml:space="preserve"> </w:t>
            </w:r>
            <w:r w:rsidRPr="0081383F">
              <w:rPr>
                <w:b/>
                <w:color w:val="080808"/>
                <w:w w:val="105"/>
                <w:sz w:val="20"/>
                <w:szCs w:val="20"/>
              </w:rPr>
              <w:t>out</w:t>
            </w:r>
            <w:r w:rsidRPr="0081383F">
              <w:rPr>
                <w:b/>
                <w:color w:val="080808"/>
                <w:spacing w:val="-5"/>
                <w:w w:val="105"/>
                <w:sz w:val="20"/>
                <w:szCs w:val="20"/>
              </w:rPr>
              <w:t xml:space="preserve"> </w:t>
            </w:r>
            <w:r w:rsidRPr="0081383F">
              <w:rPr>
                <w:b/>
                <w:color w:val="080808"/>
                <w:w w:val="105"/>
                <w:sz w:val="20"/>
                <w:szCs w:val="20"/>
              </w:rPr>
              <w:t>your</w:t>
            </w:r>
            <w:r w:rsidRPr="0081383F">
              <w:rPr>
                <w:b/>
                <w:color w:val="080808"/>
                <w:spacing w:val="-3"/>
                <w:w w:val="105"/>
                <w:sz w:val="20"/>
                <w:szCs w:val="20"/>
              </w:rPr>
              <w:t xml:space="preserve"> </w:t>
            </w:r>
            <w:r w:rsidRPr="0081383F">
              <w:rPr>
                <w:b/>
                <w:color w:val="080808"/>
                <w:w w:val="105"/>
                <w:sz w:val="20"/>
                <w:szCs w:val="20"/>
              </w:rPr>
              <w:t>duties,</w:t>
            </w:r>
            <w:r w:rsidRPr="0081383F">
              <w:rPr>
                <w:b/>
                <w:color w:val="080808"/>
                <w:spacing w:val="-2"/>
                <w:w w:val="105"/>
                <w:sz w:val="20"/>
                <w:szCs w:val="20"/>
              </w:rPr>
              <w:t xml:space="preserve"> </w:t>
            </w:r>
            <w:r w:rsidRPr="0081383F">
              <w:rPr>
                <w:b/>
                <w:color w:val="080808"/>
                <w:w w:val="105"/>
                <w:sz w:val="20"/>
                <w:szCs w:val="20"/>
              </w:rPr>
              <w:t>ensuring</w:t>
            </w:r>
            <w:r w:rsidRPr="0081383F">
              <w:rPr>
                <w:b/>
                <w:color w:val="080808"/>
                <w:spacing w:val="3"/>
                <w:w w:val="105"/>
                <w:sz w:val="20"/>
                <w:szCs w:val="20"/>
              </w:rPr>
              <w:t xml:space="preserve"> </w:t>
            </w:r>
            <w:r w:rsidRPr="0081383F">
              <w:rPr>
                <w:b/>
                <w:color w:val="080808"/>
                <w:spacing w:val="-4"/>
                <w:w w:val="105"/>
                <w:sz w:val="20"/>
                <w:szCs w:val="20"/>
              </w:rPr>
              <w:t>that:</w:t>
            </w:r>
          </w:p>
          <w:p w14:paraId="7350D96B" w14:textId="77777777" w:rsidR="00377DDE" w:rsidRPr="0081383F" w:rsidRDefault="00377DDE" w:rsidP="00505C9D">
            <w:pPr>
              <w:pStyle w:val="TableParagraph"/>
              <w:ind w:left="111"/>
              <w:jc w:val="both"/>
              <w:rPr>
                <w:b/>
                <w:sz w:val="20"/>
                <w:szCs w:val="20"/>
              </w:rPr>
            </w:pPr>
          </w:p>
          <w:p w14:paraId="59BF0104" w14:textId="57E32A65" w:rsidR="00B74105" w:rsidRPr="0081383F" w:rsidRDefault="00505C9D" w:rsidP="00B74105">
            <w:pPr>
              <w:pStyle w:val="TableParagraph"/>
              <w:numPr>
                <w:ilvl w:val="0"/>
                <w:numId w:val="8"/>
              </w:numPr>
              <w:spacing w:before="8"/>
              <w:rPr>
                <w:sz w:val="20"/>
                <w:szCs w:val="20"/>
                <w:lang w:val="en-GB"/>
              </w:rPr>
            </w:pPr>
            <w:r w:rsidRPr="0081383F">
              <w:rPr>
                <w:color w:val="080808"/>
                <w:w w:val="105"/>
                <w:sz w:val="20"/>
                <w:szCs w:val="20"/>
              </w:rPr>
              <w:t>You</w:t>
            </w:r>
            <w:r w:rsidRPr="0081383F">
              <w:rPr>
                <w:color w:val="080808"/>
                <w:spacing w:val="40"/>
                <w:w w:val="105"/>
                <w:sz w:val="20"/>
                <w:szCs w:val="20"/>
              </w:rPr>
              <w:t xml:space="preserve"> </w:t>
            </w:r>
            <w:r w:rsidRPr="0081383F">
              <w:rPr>
                <w:color w:val="080808"/>
                <w:w w:val="105"/>
                <w:sz w:val="20"/>
                <w:szCs w:val="20"/>
              </w:rPr>
              <w:t>abide</w:t>
            </w:r>
            <w:r w:rsidRPr="0081383F">
              <w:rPr>
                <w:color w:val="080808"/>
                <w:spacing w:val="40"/>
                <w:w w:val="105"/>
                <w:sz w:val="20"/>
                <w:szCs w:val="20"/>
              </w:rPr>
              <w:t xml:space="preserve"> </w:t>
            </w:r>
            <w:r w:rsidRPr="0081383F">
              <w:rPr>
                <w:color w:val="080808"/>
                <w:w w:val="105"/>
                <w:sz w:val="20"/>
                <w:szCs w:val="20"/>
              </w:rPr>
              <w:t>by</w:t>
            </w:r>
            <w:r w:rsidRPr="0081383F">
              <w:rPr>
                <w:color w:val="080808"/>
                <w:spacing w:val="40"/>
                <w:w w:val="105"/>
                <w:sz w:val="20"/>
                <w:szCs w:val="20"/>
              </w:rPr>
              <w:t xml:space="preserve"> </w:t>
            </w:r>
            <w:r w:rsidRPr="0081383F">
              <w:rPr>
                <w:color w:val="080808"/>
                <w:w w:val="105"/>
                <w:sz w:val="20"/>
                <w:szCs w:val="20"/>
              </w:rPr>
              <w:t>all</w:t>
            </w:r>
            <w:r w:rsidRPr="0081383F">
              <w:rPr>
                <w:color w:val="080808"/>
                <w:spacing w:val="40"/>
                <w:w w:val="105"/>
                <w:sz w:val="20"/>
                <w:szCs w:val="20"/>
              </w:rPr>
              <w:t xml:space="preserve"> </w:t>
            </w:r>
            <w:r w:rsidRPr="0081383F">
              <w:rPr>
                <w:color w:val="080808"/>
                <w:w w:val="105"/>
                <w:sz w:val="20"/>
                <w:szCs w:val="20"/>
              </w:rPr>
              <w:t>College</w:t>
            </w:r>
            <w:r w:rsidRPr="0081383F">
              <w:rPr>
                <w:color w:val="080808"/>
                <w:spacing w:val="40"/>
                <w:w w:val="105"/>
                <w:sz w:val="20"/>
                <w:szCs w:val="20"/>
              </w:rPr>
              <w:t xml:space="preserve"> </w:t>
            </w:r>
            <w:r w:rsidRPr="0081383F">
              <w:rPr>
                <w:color w:val="080808"/>
                <w:w w:val="105"/>
                <w:sz w:val="20"/>
                <w:szCs w:val="20"/>
              </w:rPr>
              <w:t>policies,</w:t>
            </w:r>
            <w:r w:rsidRPr="0081383F">
              <w:rPr>
                <w:color w:val="080808"/>
                <w:spacing w:val="40"/>
                <w:w w:val="105"/>
                <w:sz w:val="20"/>
                <w:szCs w:val="20"/>
              </w:rPr>
              <w:t xml:space="preserve"> </w:t>
            </w:r>
            <w:r w:rsidRPr="0081383F">
              <w:rPr>
                <w:color w:val="080808"/>
                <w:w w:val="105"/>
                <w:sz w:val="20"/>
                <w:szCs w:val="20"/>
              </w:rPr>
              <w:t>procedures</w:t>
            </w:r>
            <w:r w:rsidRPr="0081383F">
              <w:rPr>
                <w:color w:val="080808"/>
                <w:spacing w:val="40"/>
                <w:w w:val="105"/>
                <w:sz w:val="20"/>
                <w:szCs w:val="20"/>
              </w:rPr>
              <w:t xml:space="preserve"> </w:t>
            </w:r>
            <w:r w:rsidRPr="0081383F">
              <w:rPr>
                <w:color w:val="080808"/>
                <w:w w:val="105"/>
                <w:sz w:val="20"/>
                <w:szCs w:val="20"/>
              </w:rPr>
              <w:t>and</w:t>
            </w:r>
            <w:r w:rsidRPr="0081383F">
              <w:rPr>
                <w:color w:val="080808"/>
                <w:spacing w:val="40"/>
                <w:w w:val="105"/>
                <w:sz w:val="20"/>
                <w:szCs w:val="20"/>
              </w:rPr>
              <w:t xml:space="preserve"> </w:t>
            </w:r>
            <w:r w:rsidRPr="0081383F">
              <w:rPr>
                <w:color w:val="080808"/>
                <w:w w:val="105"/>
                <w:sz w:val="20"/>
                <w:szCs w:val="20"/>
              </w:rPr>
              <w:t>processes</w:t>
            </w:r>
            <w:r w:rsidRPr="0081383F">
              <w:rPr>
                <w:color w:val="080808"/>
                <w:spacing w:val="40"/>
                <w:w w:val="105"/>
                <w:sz w:val="20"/>
                <w:szCs w:val="20"/>
              </w:rPr>
              <w:t xml:space="preserve"> </w:t>
            </w:r>
            <w:r w:rsidRPr="0081383F">
              <w:rPr>
                <w:color w:val="080808"/>
                <w:w w:val="105"/>
                <w:sz w:val="20"/>
                <w:szCs w:val="20"/>
              </w:rPr>
              <w:t>ensuring</w:t>
            </w:r>
            <w:r w:rsidRPr="0081383F">
              <w:rPr>
                <w:color w:val="080808"/>
                <w:spacing w:val="40"/>
                <w:w w:val="105"/>
                <w:sz w:val="20"/>
                <w:szCs w:val="20"/>
              </w:rPr>
              <w:t xml:space="preserve"> </w:t>
            </w:r>
            <w:r w:rsidRPr="0081383F">
              <w:rPr>
                <w:color w:val="080808"/>
                <w:w w:val="105"/>
                <w:sz w:val="20"/>
                <w:szCs w:val="20"/>
              </w:rPr>
              <w:t>legal</w:t>
            </w:r>
            <w:r w:rsidRPr="0081383F">
              <w:rPr>
                <w:color w:val="080808"/>
                <w:spacing w:val="40"/>
                <w:w w:val="105"/>
                <w:sz w:val="20"/>
                <w:szCs w:val="20"/>
              </w:rPr>
              <w:t xml:space="preserve"> </w:t>
            </w:r>
            <w:r w:rsidRPr="0081383F">
              <w:rPr>
                <w:color w:val="080808"/>
                <w:w w:val="105"/>
                <w:sz w:val="20"/>
                <w:szCs w:val="20"/>
              </w:rPr>
              <w:t>compliance</w:t>
            </w:r>
            <w:r w:rsidRPr="0081383F">
              <w:rPr>
                <w:color w:val="080808"/>
                <w:spacing w:val="40"/>
                <w:w w:val="105"/>
                <w:sz w:val="20"/>
                <w:szCs w:val="20"/>
              </w:rPr>
              <w:t xml:space="preserve"> </w:t>
            </w:r>
            <w:r w:rsidRPr="0081383F">
              <w:rPr>
                <w:color w:val="080808"/>
                <w:w w:val="105"/>
                <w:sz w:val="20"/>
                <w:szCs w:val="20"/>
              </w:rPr>
              <w:t>to</w:t>
            </w:r>
            <w:r w:rsidRPr="0081383F">
              <w:rPr>
                <w:color w:val="080808"/>
                <w:spacing w:val="40"/>
                <w:w w:val="105"/>
                <w:sz w:val="20"/>
                <w:szCs w:val="20"/>
              </w:rPr>
              <w:t xml:space="preserve"> </w:t>
            </w:r>
            <w:r w:rsidRPr="0081383F">
              <w:rPr>
                <w:color w:val="080808"/>
                <w:w w:val="105"/>
                <w:sz w:val="20"/>
                <w:szCs w:val="20"/>
              </w:rPr>
              <w:t xml:space="preserve">the </w:t>
            </w:r>
            <w:r w:rsidRPr="0081383F">
              <w:rPr>
                <w:color w:val="080808"/>
                <w:spacing w:val="-2"/>
                <w:w w:val="105"/>
                <w:sz w:val="20"/>
                <w:szCs w:val="20"/>
              </w:rPr>
              <w:t>College</w:t>
            </w:r>
          </w:p>
          <w:p w14:paraId="1FFD2615" w14:textId="77777777" w:rsidR="00B74105" w:rsidRPr="0081383F" w:rsidRDefault="00B74105" w:rsidP="00B74105">
            <w:pPr>
              <w:pStyle w:val="TableParagraph"/>
              <w:numPr>
                <w:ilvl w:val="0"/>
                <w:numId w:val="8"/>
              </w:numPr>
              <w:tabs>
                <w:tab w:val="left" w:pos="836"/>
                <w:tab w:val="left" w:pos="837"/>
              </w:tabs>
              <w:spacing w:before="21"/>
              <w:rPr>
                <w:sz w:val="20"/>
                <w:szCs w:val="20"/>
              </w:rPr>
            </w:pPr>
            <w:r w:rsidRPr="0081383F">
              <w:rPr>
                <w:color w:val="080808"/>
                <w:w w:val="105"/>
                <w:sz w:val="20"/>
                <w:szCs w:val="20"/>
              </w:rPr>
              <w:t>You</w:t>
            </w:r>
            <w:r w:rsidRPr="0081383F">
              <w:rPr>
                <w:color w:val="080808"/>
                <w:spacing w:val="-3"/>
                <w:w w:val="105"/>
                <w:sz w:val="20"/>
                <w:szCs w:val="20"/>
              </w:rPr>
              <w:t xml:space="preserve"> </w:t>
            </w:r>
            <w:r w:rsidRPr="0081383F">
              <w:rPr>
                <w:color w:val="080808"/>
                <w:w w:val="105"/>
                <w:sz w:val="20"/>
                <w:szCs w:val="20"/>
              </w:rPr>
              <w:t>are</w:t>
            </w:r>
            <w:r w:rsidRPr="0081383F">
              <w:rPr>
                <w:color w:val="080808"/>
                <w:spacing w:val="-2"/>
                <w:w w:val="105"/>
                <w:sz w:val="20"/>
                <w:szCs w:val="20"/>
              </w:rPr>
              <w:t xml:space="preserve"> </w:t>
            </w:r>
            <w:r w:rsidRPr="0081383F">
              <w:rPr>
                <w:color w:val="080808"/>
                <w:w w:val="105"/>
                <w:sz w:val="20"/>
                <w:szCs w:val="20"/>
              </w:rPr>
              <w:t>a</w:t>
            </w:r>
            <w:r w:rsidRPr="0081383F">
              <w:rPr>
                <w:color w:val="080808"/>
                <w:spacing w:val="-8"/>
                <w:w w:val="105"/>
                <w:sz w:val="20"/>
                <w:szCs w:val="20"/>
              </w:rPr>
              <w:t xml:space="preserve"> </w:t>
            </w:r>
            <w:r w:rsidRPr="0081383F">
              <w:rPr>
                <w:color w:val="080808"/>
                <w:w w:val="105"/>
                <w:sz w:val="20"/>
                <w:szCs w:val="20"/>
              </w:rPr>
              <w:t>role</w:t>
            </w:r>
            <w:r w:rsidRPr="0081383F">
              <w:rPr>
                <w:color w:val="080808"/>
                <w:spacing w:val="-4"/>
                <w:w w:val="105"/>
                <w:sz w:val="20"/>
                <w:szCs w:val="20"/>
              </w:rPr>
              <w:t xml:space="preserve"> </w:t>
            </w:r>
            <w:r w:rsidRPr="0081383F">
              <w:rPr>
                <w:color w:val="080808"/>
                <w:w w:val="105"/>
                <w:sz w:val="20"/>
                <w:szCs w:val="20"/>
              </w:rPr>
              <w:t>model</w:t>
            </w:r>
            <w:r w:rsidRPr="0081383F">
              <w:rPr>
                <w:color w:val="080808"/>
                <w:spacing w:val="3"/>
                <w:w w:val="105"/>
                <w:sz w:val="20"/>
                <w:szCs w:val="20"/>
              </w:rPr>
              <w:t xml:space="preserve"> </w:t>
            </w:r>
            <w:r w:rsidRPr="0081383F">
              <w:rPr>
                <w:color w:val="080808"/>
                <w:w w:val="105"/>
                <w:sz w:val="20"/>
                <w:szCs w:val="20"/>
              </w:rPr>
              <w:t>for</w:t>
            </w:r>
            <w:r w:rsidRPr="0081383F">
              <w:rPr>
                <w:color w:val="080808"/>
                <w:spacing w:val="-4"/>
                <w:w w:val="105"/>
                <w:sz w:val="20"/>
                <w:szCs w:val="20"/>
              </w:rPr>
              <w:t xml:space="preserve"> </w:t>
            </w:r>
            <w:r w:rsidRPr="0081383F">
              <w:rPr>
                <w:color w:val="080808"/>
                <w:w w:val="105"/>
                <w:sz w:val="20"/>
                <w:szCs w:val="20"/>
              </w:rPr>
              <w:t>the</w:t>
            </w:r>
            <w:r w:rsidRPr="0081383F">
              <w:rPr>
                <w:color w:val="080808"/>
                <w:spacing w:val="-1"/>
                <w:w w:val="105"/>
                <w:sz w:val="20"/>
                <w:szCs w:val="20"/>
              </w:rPr>
              <w:t xml:space="preserve"> </w:t>
            </w:r>
            <w:r w:rsidRPr="0081383F">
              <w:rPr>
                <w:color w:val="080808"/>
                <w:w w:val="105"/>
                <w:sz w:val="20"/>
                <w:szCs w:val="20"/>
              </w:rPr>
              <w:t>College's</w:t>
            </w:r>
            <w:r w:rsidRPr="0081383F">
              <w:rPr>
                <w:color w:val="080808"/>
                <w:spacing w:val="9"/>
                <w:w w:val="105"/>
                <w:sz w:val="20"/>
                <w:szCs w:val="20"/>
              </w:rPr>
              <w:t xml:space="preserve"> </w:t>
            </w:r>
            <w:r w:rsidRPr="0081383F">
              <w:rPr>
                <w:color w:val="080808"/>
                <w:w w:val="105"/>
                <w:sz w:val="20"/>
                <w:szCs w:val="20"/>
              </w:rPr>
              <w:t>values,</w:t>
            </w:r>
            <w:r w:rsidRPr="0081383F">
              <w:rPr>
                <w:color w:val="080808"/>
                <w:spacing w:val="4"/>
                <w:w w:val="105"/>
                <w:sz w:val="20"/>
                <w:szCs w:val="20"/>
              </w:rPr>
              <w:t xml:space="preserve"> </w:t>
            </w:r>
            <w:r w:rsidRPr="0081383F">
              <w:rPr>
                <w:color w:val="080808"/>
                <w:w w:val="105"/>
                <w:sz w:val="20"/>
                <w:szCs w:val="20"/>
              </w:rPr>
              <w:t>beliefs</w:t>
            </w:r>
            <w:r w:rsidRPr="0081383F">
              <w:rPr>
                <w:color w:val="080808"/>
                <w:spacing w:val="3"/>
                <w:w w:val="105"/>
                <w:sz w:val="20"/>
                <w:szCs w:val="20"/>
              </w:rPr>
              <w:t xml:space="preserve"> </w:t>
            </w:r>
            <w:r w:rsidRPr="0081383F">
              <w:rPr>
                <w:color w:val="080808"/>
                <w:w w:val="105"/>
                <w:sz w:val="20"/>
                <w:szCs w:val="20"/>
              </w:rPr>
              <w:t>and</w:t>
            </w:r>
            <w:r w:rsidRPr="0081383F">
              <w:rPr>
                <w:color w:val="080808"/>
                <w:spacing w:val="-5"/>
                <w:w w:val="105"/>
                <w:sz w:val="20"/>
                <w:szCs w:val="20"/>
              </w:rPr>
              <w:t xml:space="preserve"> </w:t>
            </w:r>
            <w:proofErr w:type="spellStart"/>
            <w:r w:rsidRPr="0081383F">
              <w:rPr>
                <w:color w:val="080808"/>
                <w:spacing w:val="-2"/>
                <w:w w:val="105"/>
                <w:sz w:val="20"/>
                <w:szCs w:val="20"/>
              </w:rPr>
              <w:t>behaviours</w:t>
            </w:r>
            <w:proofErr w:type="spellEnd"/>
          </w:p>
          <w:p w14:paraId="4DAAAE99" w14:textId="77777777" w:rsidR="00B74105" w:rsidRPr="0081383F" w:rsidRDefault="00B74105" w:rsidP="00B74105">
            <w:pPr>
              <w:pStyle w:val="TableParagraph"/>
              <w:numPr>
                <w:ilvl w:val="0"/>
                <w:numId w:val="8"/>
              </w:numPr>
              <w:tabs>
                <w:tab w:val="left" w:pos="832"/>
                <w:tab w:val="left" w:pos="833"/>
              </w:tabs>
              <w:spacing w:before="60" w:line="290" w:lineRule="auto"/>
              <w:ind w:right="98"/>
              <w:rPr>
                <w:sz w:val="20"/>
                <w:szCs w:val="20"/>
              </w:rPr>
            </w:pPr>
            <w:r w:rsidRPr="0081383F">
              <w:rPr>
                <w:color w:val="080808"/>
                <w:w w:val="105"/>
                <w:sz w:val="20"/>
                <w:szCs w:val="20"/>
              </w:rPr>
              <w:t>Model the highest</w:t>
            </w:r>
            <w:r w:rsidRPr="0081383F">
              <w:rPr>
                <w:color w:val="080808"/>
                <w:spacing w:val="13"/>
                <w:w w:val="105"/>
                <w:sz w:val="20"/>
                <w:szCs w:val="20"/>
              </w:rPr>
              <w:t xml:space="preserve"> </w:t>
            </w:r>
            <w:r w:rsidRPr="0081383F">
              <w:rPr>
                <w:color w:val="080808"/>
                <w:w w:val="105"/>
                <w:sz w:val="20"/>
                <w:szCs w:val="20"/>
              </w:rPr>
              <w:t>professional</w:t>
            </w:r>
            <w:r w:rsidRPr="0081383F">
              <w:rPr>
                <w:color w:val="080808"/>
                <w:spacing w:val="14"/>
                <w:w w:val="105"/>
                <w:sz w:val="20"/>
                <w:szCs w:val="20"/>
              </w:rPr>
              <w:t xml:space="preserve"> </w:t>
            </w:r>
            <w:r w:rsidRPr="0081383F">
              <w:rPr>
                <w:color w:val="080808"/>
                <w:w w:val="105"/>
                <w:sz w:val="20"/>
                <w:szCs w:val="20"/>
              </w:rPr>
              <w:t>standards to staff and learners in all aspects</w:t>
            </w:r>
            <w:r w:rsidRPr="0081383F">
              <w:rPr>
                <w:color w:val="080808"/>
                <w:spacing w:val="13"/>
                <w:w w:val="105"/>
                <w:sz w:val="20"/>
                <w:szCs w:val="20"/>
              </w:rPr>
              <w:t xml:space="preserve"> </w:t>
            </w:r>
            <w:r w:rsidRPr="0081383F">
              <w:rPr>
                <w:color w:val="080808"/>
                <w:w w:val="105"/>
                <w:sz w:val="20"/>
                <w:szCs w:val="20"/>
              </w:rPr>
              <w:t>of this role, maintaining a visible presence around the College and leading by example.</w:t>
            </w:r>
          </w:p>
          <w:p w14:paraId="27F8FB8D" w14:textId="77777777" w:rsidR="00B74105" w:rsidRPr="0081383F" w:rsidRDefault="00B74105" w:rsidP="00B74105">
            <w:pPr>
              <w:pStyle w:val="TableParagraph"/>
              <w:numPr>
                <w:ilvl w:val="0"/>
                <w:numId w:val="8"/>
              </w:numPr>
              <w:tabs>
                <w:tab w:val="left" w:pos="833"/>
                <w:tab w:val="left" w:pos="834"/>
              </w:tabs>
              <w:spacing w:before="15" w:line="290" w:lineRule="auto"/>
              <w:ind w:right="88"/>
              <w:rPr>
                <w:sz w:val="20"/>
                <w:szCs w:val="20"/>
              </w:rPr>
            </w:pPr>
            <w:r w:rsidRPr="0081383F">
              <w:rPr>
                <w:color w:val="080808"/>
                <w:w w:val="105"/>
                <w:sz w:val="20"/>
                <w:szCs w:val="20"/>
              </w:rPr>
              <w:t>Be committed</w:t>
            </w:r>
            <w:r w:rsidRPr="0081383F">
              <w:rPr>
                <w:color w:val="080808"/>
                <w:spacing w:val="28"/>
                <w:w w:val="105"/>
                <w:sz w:val="20"/>
                <w:szCs w:val="20"/>
              </w:rPr>
              <w:t xml:space="preserve"> </w:t>
            </w:r>
            <w:r w:rsidRPr="0081383F">
              <w:rPr>
                <w:color w:val="080808"/>
                <w:w w:val="105"/>
                <w:sz w:val="20"/>
                <w:szCs w:val="20"/>
              </w:rPr>
              <w:t>to working</w:t>
            </w:r>
            <w:r w:rsidRPr="0081383F">
              <w:rPr>
                <w:color w:val="080808"/>
                <w:spacing w:val="26"/>
                <w:w w:val="105"/>
                <w:sz w:val="20"/>
                <w:szCs w:val="20"/>
              </w:rPr>
              <w:t xml:space="preserve"> </w:t>
            </w:r>
            <w:r w:rsidRPr="0081383F">
              <w:rPr>
                <w:color w:val="080808"/>
                <w:w w:val="105"/>
                <w:sz w:val="20"/>
                <w:szCs w:val="20"/>
              </w:rPr>
              <w:t>in a cohesive,</w:t>
            </w:r>
            <w:r w:rsidRPr="0081383F">
              <w:rPr>
                <w:color w:val="080808"/>
                <w:spacing w:val="29"/>
                <w:w w:val="105"/>
                <w:sz w:val="20"/>
                <w:szCs w:val="20"/>
              </w:rPr>
              <w:t xml:space="preserve"> </w:t>
            </w:r>
            <w:r w:rsidRPr="0081383F">
              <w:rPr>
                <w:color w:val="080808"/>
                <w:w w:val="105"/>
                <w:sz w:val="20"/>
                <w:szCs w:val="20"/>
              </w:rPr>
              <w:t>supportive</w:t>
            </w:r>
            <w:r w:rsidRPr="0081383F">
              <w:rPr>
                <w:color w:val="080808"/>
                <w:spacing w:val="27"/>
                <w:w w:val="105"/>
                <w:sz w:val="20"/>
                <w:szCs w:val="20"/>
              </w:rPr>
              <w:t xml:space="preserve"> </w:t>
            </w:r>
            <w:r w:rsidRPr="0081383F">
              <w:rPr>
                <w:color w:val="080808"/>
                <w:w w:val="105"/>
                <w:sz w:val="20"/>
                <w:szCs w:val="20"/>
              </w:rPr>
              <w:t>and forward-thinking team of colleagues</w:t>
            </w:r>
            <w:r w:rsidRPr="0081383F">
              <w:rPr>
                <w:color w:val="080808"/>
                <w:spacing w:val="30"/>
                <w:w w:val="105"/>
                <w:sz w:val="20"/>
                <w:szCs w:val="20"/>
              </w:rPr>
              <w:t xml:space="preserve"> </w:t>
            </w:r>
            <w:r w:rsidRPr="0081383F">
              <w:rPr>
                <w:color w:val="080808"/>
                <w:w w:val="105"/>
                <w:sz w:val="20"/>
                <w:szCs w:val="20"/>
              </w:rPr>
              <w:t>which shares an ambitious vision to secure an outstanding status for the College.</w:t>
            </w:r>
          </w:p>
          <w:p w14:paraId="15D70D24" w14:textId="77777777" w:rsidR="00B74105" w:rsidRPr="0081383F" w:rsidRDefault="00B74105" w:rsidP="00B74105">
            <w:pPr>
              <w:pStyle w:val="TableParagraph"/>
              <w:spacing w:before="5"/>
              <w:ind w:left="0"/>
              <w:rPr>
                <w:sz w:val="20"/>
                <w:szCs w:val="20"/>
              </w:rPr>
            </w:pPr>
          </w:p>
          <w:p w14:paraId="761FEB67" w14:textId="77777777" w:rsidR="00B74105" w:rsidRDefault="00B74105" w:rsidP="00B74105">
            <w:pPr>
              <w:pStyle w:val="TableParagraph"/>
              <w:ind w:left="110"/>
              <w:rPr>
                <w:b/>
                <w:color w:val="080808"/>
                <w:spacing w:val="-2"/>
                <w:w w:val="105"/>
                <w:sz w:val="20"/>
                <w:szCs w:val="20"/>
              </w:rPr>
            </w:pPr>
            <w:r w:rsidRPr="0081383F">
              <w:rPr>
                <w:b/>
                <w:color w:val="080808"/>
                <w:w w:val="105"/>
                <w:sz w:val="20"/>
                <w:szCs w:val="20"/>
              </w:rPr>
              <w:t>Duties</w:t>
            </w:r>
            <w:r w:rsidRPr="0081383F">
              <w:rPr>
                <w:b/>
                <w:color w:val="080808"/>
                <w:spacing w:val="-5"/>
                <w:w w:val="105"/>
                <w:sz w:val="20"/>
                <w:szCs w:val="20"/>
              </w:rPr>
              <w:t xml:space="preserve"> </w:t>
            </w:r>
            <w:r w:rsidRPr="0081383F">
              <w:rPr>
                <w:b/>
                <w:color w:val="080808"/>
                <w:w w:val="105"/>
                <w:sz w:val="20"/>
                <w:szCs w:val="20"/>
              </w:rPr>
              <w:t>Across</w:t>
            </w:r>
            <w:r w:rsidRPr="0081383F">
              <w:rPr>
                <w:b/>
                <w:color w:val="080808"/>
                <w:spacing w:val="-1"/>
                <w:w w:val="105"/>
                <w:sz w:val="20"/>
                <w:szCs w:val="20"/>
              </w:rPr>
              <w:t xml:space="preserve"> </w:t>
            </w:r>
            <w:r w:rsidRPr="0081383F">
              <w:rPr>
                <w:b/>
                <w:color w:val="080808"/>
                <w:spacing w:val="-2"/>
                <w:w w:val="105"/>
                <w:sz w:val="20"/>
                <w:szCs w:val="20"/>
              </w:rPr>
              <w:t>College</w:t>
            </w:r>
          </w:p>
          <w:p w14:paraId="6276B51E" w14:textId="77777777" w:rsidR="00377DDE" w:rsidRPr="0081383F" w:rsidRDefault="00377DDE" w:rsidP="00B74105">
            <w:pPr>
              <w:pStyle w:val="TableParagraph"/>
              <w:ind w:left="110"/>
              <w:rPr>
                <w:b/>
                <w:sz w:val="20"/>
                <w:szCs w:val="20"/>
              </w:rPr>
            </w:pPr>
          </w:p>
          <w:p w14:paraId="4196B9A4" w14:textId="77777777" w:rsidR="00B74105" w:rsidRPr="0081383F" w:rsidRDefault="00B74105" w:rsidP="00B74105">
            <w:pPr>
              <w:pStyle w:val="TableParagraph"/>
              <w:numPr>
                <w:ilvl w:val="0"/>
                <w:numId w:val="8"/>
              </w:numPr>
              <w:tabs>
                <w:tab w:val="left" w:pos="832"/>
                <w:tab w:val="left" w:pos="834"/>
              </w:tabs>
              <w:spacing w:before="61"/>
              <w:rPr>
                <w:sz w:val="20"/>
                <w:szCs w:val="20"/>
              </w:rPr>
            </w:pPr>
            <w:r w:rsidRPr="0081383F">
              <w:rPr>
                <w:color w:val="080808"/>
                <w:w w:val="105"/>
                <w:sz w:val="20"/>
                <w:szCs w:val="20"/>
              </w:rPr>
              <w:t>To</w:t>
            </w:r>
            <w:r w:rsidRPr="0081383F">
              <w:rPr>
                <w:color w:val="080808"/>
                <w:spacing w:val="-6"/>
                <w:w w:val="105"/>
                <w:sz w:val="20"/>
                <w:szCs w:val="20"/>
              </w:rPr>
              <w:t xml:space="preserve"> </w:t>
            </w:r>
            <w:r w:rsidRPr="0081383F">
              <w:rPr>
                <w:color w:val="080808"/>
                <w:w w:val="105"/>
                <w:sz w:val="20"/>
                <w:szCs w:val="20"/>
              </w:rPr>
              <w:t xml:space="preserve">provide </w:t>
            </w:r>
            <w:proofErr w:type="gramStart"/>
            <w:r w:rsidRPr="0081383F">
              <w:rPr>
                <w:color w:val="080808"/>
                <w:w w:val="105"/>
                <w:sz w:val="20"/>
                <w:szCs w:val="20"/>
              </w:rPr>
              <w:t>a</w:t>
            </w:r>
            <w:r w:rsidRPr="0081383F">
              <w:rPr>
                <w:color w:val="080808"/>
                <w:spacing w:val="-9"/>
                <w:w w:val="105"/>
                <w:sz w:val="20"/>
                <w:szCs w:val="20"/>
              </w:rPr>
              <w:t xml:space="preserve"> </w:t>
            </w:r>
            <w:r w:rsidRPr="0081383F">
              <w:rPr>
                <w:color w:val="080808"/>
                <w:w w:val="105"/>
                <w:sz w:val="20"/>
                <w:szCs w:val="20"/>
              </w:rPr>
              <w:t>professional</w:t>
            </w:r>
            <w:proofErr w:type="gramEnd"/>
            <w:r w:rsidRPr="0081383F">
              <w:rPr>
                <w:color w:val="080808"/>
                <w:spacing w:val="4"/>
                <w:w w:val="105"/>
                <w:sz w:val="20"/>
                <w:szCs w:val="20"/>
              </w:rPr>
              <w:t xml:space="preserve"> </w:t>
            </w:r>
            <w:r w:rsidRPr="0081383F">
              <w:rPr>
                <w:color w:val="080808"/>
                <w:w w:val="105"/>
                <w:sz w:val="20"/>
                <w:szCs w:val="20"/>
              </w:rPr>
              <w:t>customer</w:t>
            </w:r>
            <w:r w:rsidRPr="0081383F">
              <w:rPr>
                <w:color w:val="080808"/>
                <w:spacing w:val="4"/>
                <w:w w:val="105"/>
                <w:sz w:val="20"/>
                <w:szCs w:val="20"/>
              </w:rPr>
              <w:t xml:space="preserve"> </w:t>
            </w:r>
            <w:r w:rsidRPr="0081383F">
              <w:rPr>
                <w:color w:val="080808"/>
                <w:w w:val="105"/>
                <w:sz w:val="20"/>
                <w:szCs w:val="20"/>
              </w:rPr>
              <w:t>service to</w:t>
            </w:r>
            <w:r w:rsidRPr="0081383F">
              <w:rPr>
                <w:color w:val="080808"/>
                <w:spacing w:val="-7"/>
                <w:w w:val="105"/>
                <w:sz w:val="20"/>
                <w:szCs w:val="20"/>
              </w:rPr>
              <w:t xml:space="preserve"> </w:t>
            </w:r>
            <w:r w:rsidRPr="0081383F">
              <w:rPr>
                <w:color w:val="080808"/>
                <w:w w:val="105"/>
                <w:sz w:val="20"/>
                <w:szCs w:val="20"/>
              </w:rPr>
              <w:t>both</w:t>
            </w:r>
            <w:r w:rsidRPr="0081383F">
              <w:rPr>
                <w:color w:val="080808"/>
                <w:spacing w:val="-4"/>
                <w:w w:val="105"/>
                <w:sz w:val="20"/>
                <w:szCs w:val="20"/>
              </w:rPr>
              <w:t xml:space="preserve"> </w:t>
            </w:r>
            <w:r w:rsidRPr="0081383F">
              <w:rPr>
                <w:color w:val="080808"/>
                <w:w w:val="105"/>
                <w:sz w:val="20"/>
                <w:szCs w:val="20"/>
              </w:rPr>
              <w:t>internal and</w:t>
            </w:r>
            <w:r w:rsidRPr="0081383F">
              <w:rPr>
                <w:color w:val="080808"/>
                <w:spacing w:val="-6"/>
                <w:w w:val="105"/>
                <w:sz w:val="20"/>
                <w:szCs w:val="20"/>
              </w:rPr>
              <w:t xml:space="preserve"> </w:t>
            </w:r>
            <w:r w:rsidRPr="0081383F">
              <w:rPr>
                <w:color w:val="080808"/>
                <w:w w:val="105"/>
                <w:sz w:val="20"/>
                <w:szCs w:val="20"/>
              </w:rPr>
              <w:t>external</w:t>
            </w:r>
            <w:r w:rsidRPr="0081383F">
              <w:rPr>
                <w:color w:val="080808"/>
                <w:spacing w:val="1"/>
                <w:w w:val="105"/>
                <w:sz w:val="20"/>
                <w:szCs w:val="20"/>
              </w:rPr>
              <w:t xml:space="preserve"> </w:t>
            </w:r>
            <w:r w:rsidRPr="0081383F">
              <w:rPr>
                <w:color w:val="080808"/>
                <w:spacing w:val="-2"/>
                <w:w w:val="105"/>
                <w:sz w:val="20"/>
                <w:szCs w:val="20"/>
              </w:rPr>
              <w:t>customers.</w:t>
            </w:r>
          </w:p>
          <w:p w14:paraId="4E5C9FB8" w14:textId="77777777" w:rsidR="00B74105" w:rsidRPr="0081383F" w:rsidRDefault="00B74105" w:rsidP="00B74105">
            <w:pPr>
              <w:pStyle w:val="TableParagraph"/>
              <w:numPr>
                <w:ilvl w:val="0"/>
                <w:numId w:val="8"/>
              </w:numPr>
              <w:tabs>
                <w:tab w:val="left" w:pos="832"/>
                <w:tab w:val="left" w:pos="834"/>
              </w:tabs>
              <w:spacing w:before="56" w:line="295" w:lineRule="auto"/>
              <w:ind w:right="98"/>
              <w:rPr>
                <w:sz w:val="20"/>
                <w:szCs w:val="20"/>
              </w:rPr>
            </w:pPr>
            <w:r w:rsidRPr="0081383F">
              <w:rPr>
                <w:color w:val="080808"/>
                <w:w w:val="105"/>
                <w:sz w:val="20"/>
                <w:szCs w:val="20"/>
              </w:rPr>
              <w:t>To demonstrate flexibility in</w:t>
            </w:r>
            <w:r w:rsidRPr="0081383F">
              <w:rPr>
                <w:color w:val="080808"/>
                <w:spacing w:val="-4"/>
                <w:w w:val="105"/>
                <w:sz w:val="20"/>
                <w:szCs w:val="20"/>
              </w:rPr>
              <w:t xml:space="preserve"> </w:t>
            </w:r>
            <w:r w:rsidRPr="0081383F">
              <w:rPr>
                <w:color w:val="080808"/>
                <w:w w:val="105"/>
                <w:sz w:val="20"/>
                <w:szCs w:val="20"/>
              </w:rPr>
              <w:t>responding to changing demands in</w:t>
            </w:r>
            <w:r w:rsidRPr="0081383F">
              <w:rPr>
                <w:color w:val="080808"/>
                <w:spacing w:val="-4"/>
                <w:w w:val="105"/>
                <w:sz w:val="20"/>
                <w:szCs w:val="20"/>
              </w:rPr>
              <w:t xml:space="preserve"> </w:t>
            </w:r>
            <w:proofErr w:type="gramStart"/>
            <w:r w:rsidRPr="0081383F">
              <w:rPr>
                <w:color w:val="080808"/>
                <w:w w:val="105"/>
                <w:sz w:val="20"/>
                <w:szCs w:val="20"/>
              </w:rPr>
              <w:t>personal</w:t>
            </w:r>
            <w:proofErr w:type="gramEnd"/>
            <w:r w:rsidRPr="0081383F">
              <w:rPr>
                <w:color w:val="080808"/>
                <w:w w:val="105"/>
                <w:sz w:val="20"/>
                <w:szCs w:val="20"/>
              </w:rPr>
              <w:t xml:space="preserve">, sectional or the College's </w:t>
            </w:r>
            <w:r w:rsidRPr="0081383F">
              <w:rPr>
                <w:color w:val="080808"/>
                <w:spacing w:val="-2"/>
                <w:w w:val="105"/>
                <w:sz w:val="20"/>
                <w:szCs w:val="20"/>
              </w:rPr>
              <w:t>workload.</w:t>
            </w:r>
          </w:p>
          <w:p w14:paraId="52683933" w14:textId="77777777" w:rsidR="00B74105" w:rsidRPr="0081383F" w:rsidRDefault="00B74105" w:rsidP="00B74105">
            <w:pPr>
              <w:pStyle w:val="TableParagraph"/>
              <w:numPr>
                <w:ilvl w:val="0"/>
                <w:numId w:val="8"/>
              </w:numPr>
              <w:tabs>
                <w:tab w:val="left" w:pos="832"/>
                <w:tab w:val="left" w:pos="834"/>
              </w:tabs>
              <w:spacing w:before="6"/>
              <w:rPr>
                <w:sz w:val="20"/>
                <w:szCs w:val="20"/>
              </w:rPr>
            </w:pPr>
            <w:r w:rsidRPr="0081383F">
              <w:rPr>
                <w:color w:val="080808"/>
                <w:w w:val="105"/>
                <w:sz w:val="20"/>
                <w:szCs w:val="20"/>
              </w:rPr>
              <w:t>To</w:t>
            </w:r>
            <w:r w:rsidRPr="0081383F">
              <w:rPr>
                <w:color w:val="080808"/>
                <w:spacing w:val="-6"/>
                <w:w w:val="105"/>
                <w:sz w:val="20"/>
                <w:szCs w:val="20"/>
              </w:rPr>
              <w:t xml:space="preserve"> </w:t>
            </w:r>
            <w:r w:rsidRPr="0081383F">
              <w:rPr>
                <w:color w:val="080808"/>
                <w:w w:val="105"/>
                <w:sz w:val="20"/>
                <w:szCs w:val="20"/>
              </w:rPr>
              <w:t>take</w:t>
            </w:r>
            <w:r w:rsidRPr="0081383F">
              <w:rPr>
                <w:color w:val="080808"/>
                <w:spacing w:val="-3"/>
                <w:w w:val="105"/>
                <w:sz w:val="20"/>
                <w:szCs w:val="20"/>
              </w:rPr>
              <w:t xml:space="preserve"> </w:t>
            </w:r>
            <w:r w:rsidRPr="0081383F">
              <w:rPr>
                <w:color w:val="080808"/>
                <w:w w:val="105"/>
                <w:sz w:val="20"/>
                <w:szCs w:val="20"/>
              </w:rPr>
              <w:t>responsibility</w:t>
            </w:r>
            <w:r w:rsidRPr="0081383F">
              <w:rPr>
                <w:color w:val="080808"/>
                <w:spacing w:val="-11"/>
                <w:w w:val="105"/>
                <w:sz w:val="20"/>
                <w:szCs w:val="20"/>
              </w:rPr>
              <w:t xml:space="preserve"> </w:t>
            </w:r>
            <w:r w:rsidRPr="0081383F">
              <w:rPr>
                <w:color w:val="080808"/>
                <w:w w:val="105"/>
                <w:sz w:val="20"/>
                <w:szCs w:val="20"/>
              </w:rPr>
              <w:t>for</w:t>
            </w:r>
            <w:r w:rsidRPr="0081383F">
              <w:rPr>
                <w:color w:val="080808"/>
                <w:spacing w:val="-4"/>
                <w:w w:val="105"/>
                <w:sz w:val="20"/>
                <w:szCs w:val="20"/>
              </w:rPr>
              <w:t xml:space="preserve"> </w:t>
            </w:r>
            <w:proofErr w:type="spellStart"/>
            <w:proofErr w:type="gramStart"/>
            <w:r w:rsidRPr="0081383F">
              <w:rPr>
                <w:color w:val="080808"/>
                <w:w w:val="105"/>
                <w:sz w:val="20"/>
                <w:szCs w:val="20"/>
              </w:rPr>
              <w:t>ones</w:t>
            </w:r>
            <w:proofErr w:type="spellEnd"/>
            <w:proofErr w:type="gramEnd"/>
            <w:r w:rsidRPr="0081383F">
              <w:rPr>
                <w:color w:val="080808"/>
                <w:spacing w:val="-2"/>
                <w:w w:val="105"/>
                <w:sz w:val="20"/>
                <w:szCs w:val="20"/>
              </w:rPr>
              <w:t xml:space="preserve"> </w:t>
            </w:r>
            <w:r w:rsidRPr="0081383F">
              <w:rPr>
                <w:color w:val="080808"/>
                <w:w w:val="105"/>
                <w:sz w:val="20"/>
                <w:szCs w:val="20"/>
              </w:rPr>
              <w:t>own</w:t>
            </w:r>
            <w:r w:rsidRPr="0081383F">
              <w:rPr>
                <w:color w:val="080808"/>
                <w:spacing w:val="-4"/>
                <w:w w:val="105"/>
                <w:sz w:val="20"/>
                <w:szCs w:val="20"/>
              </w:rPr>
              <w:t xml:space="preserve"> </w:t>
            </w:r>
            <w:r w:rsidRPr="0081383F">
              <w:rPr>
                <w:color w:val="080808"/>
                <w:w w:val="105"/>
                <w:sz w:val="20"/>
                <w:szCs w:val="20"/>
              </w:rPr>
              <w:t>professional</w:t>
            </w:r>
            <w:r w:rsidRPr="0081383F">
              <w:rPr>
                <w:color w:val="080808"/>
                <w:spacing w:val="5"/>
                <w:w w:val="105"/>
                <w:sz w:val="20"/>
                <w:szCs w:val="20"/>
              </w:rPr>
              <w:t xml:space="preserve"> </w:t>
            </w:r>
            <w:r w:rsidRPr="0081383F">
              <w:rPr>
                <w:color w:val="080808"/>
                <w:w w:val="105"/>
                <w:sz w:val="20"/>
                <w:szCs w:val="20"/>
              </w:rPr>
              <w:t>development</w:t>
            </w:r>
            <w:r w:rsidRPr="0081383F">
              <w:rPr>
                <w:color w:val="080808"/>
                <w:spacing w:val="4"/>
                <w:w w:val="105"/>
                <w:sz w:val="20"/>
                <w:szCs w:val="20"/>
              </w:rPr>
              <w:t xml:space="preserve"> </w:t>
            </w:r>
            <w:r w:rsidRPr="0081383F">
              <w:rPr>
                <w:color w:val="080808"/>
                <w:w w:val="105"/>
                <w:sz w:val="20"/>
                <w:szCs w:val="20"/>
              </w:rPr>
              <w:t>and</w:t>
            </w:r>
            <w:r w:rsidRPr="0081383F">
              <w:rPr>
                <w:color w:val="080808"/>
                <w:spacing w:val="-2"/>
                <w:w w:val="105"/>
                <w:sz w:val="20"/>
                <w:szCs w:val="20"/>
              </w:rPr>
              <w:t xml:space="preserve"> </w:t>
            </w:r>
            <w:r w:rsidRPr="0081383F">
              <w:rPr>
                <w:color w:val="080808"/>
                <w:w w:val="105"/>
                <w:sz w:val="20"/>
                <w:szCs w:val="20"/>
              </w:rPr>
              <w:t>continually</w:t>
            </w:r>
            <w:r w:rsidRPr="0081383F">
              <w:rPr>
                <w:color w:val="080808"/>
                <w:spacing w:val="10"/>
                <w:w w:val="105"/>
                <w:sz w:val="20"/>
                <w:szCs w:val="20"/>
              </w:rPr>
              <w:t xml:space="preserve"> </w:t>
            </w:r>
            <w:r w:rsidRPr="0081383F">
              <w:rPr>
                <w:color w:val="080808"/>
                <w:w w:val="105"/>
                <w:sz w:val="20"/>
                <w:szCs w:val="20"/>
              </w:rPr>
              <w:t>update as</w:t>
            </w:r>
            <w:r w:rsidRPr="0081383F">
              <w:rPr>
                <w:color w:val="080808"/>
                <w:spacing w:val="-7"/>
                <w:w w:val="105"/>
                <w:sz w:val="20"/>
                <w:szCs w:val="20"/>
              </w:rPr>
              <w:t xml:space="preserve"> </w:t>
            </w:r>
            <w:r w:rsidRPr="0081383F">
              <w:rPr>
                <w:color w:val="080808"/>
                <w:spacing w:val="-2"/>
                <w:w w:val="105"/>
                <w:sz w:val="20"/>
                <w:szCs w:val="20"/>
              </w:rPr>
              <w:t>necessary.</w:t>
            </w:r>
          </w:p>
          <w:p w14:paraId="03672DD3" w14:textId="77777777" w:rsidR="00B74105" w:rsidRPr="0081383F" w:rsidRDefault="00B74105" w:rsidP="00B74105">
            <w:pPr>
              <w:pStyle w:val="TableParagraph"/>
              <w:numPr>
                <w:ilvl w:val="0"/>
                <w:numId w:val="8"/>
              </w:numPr>
              <w:tabs>
                <w:tab w:val="left" w:pos="832"/>
                <w:tab w:val="left" w:pos="834"/>
              </w:tabs>
              <w:spacing w:before="60"/>
              <w:rPr>
                <w:sz w:val="20"/>
                <w:szCs w:val="20"/>
              </w:rPr>
            </w:pPr>
            <w:r w:rsidRPr="0081383F">
              <w:rPr>
                <w:color w:val="080808"/>
                <w:w w:val="105"/>
                <w:sz w:val="20"/>
                <w:szCs w:val="20"/>
              </w:rPr>
              <w:t>To</w:t>
            </w:r>
            <w:r w:rsidRPr="0081383F">
              <w:rPr>
                <w:color w:val="080808"/>
                <w:spacing w:val="-4"/>
                <w:w w:val="105"/>
                <w:sz w:val="20"/>
                <w:szCs w:val="20"/>
              </w:rPr>
              <w:t xml:space="preserve"> </w:t>
            </w:r>
            <w:r w:rsidRPr="0081383F">
              <w:rPr>
                <w:color w:val="080808"/>
                <w:w w:val="105"/>
                <w:sz w:val="20"/>
                <w:szCs w:val="20"/>
              </w:rPr>
              <w:t>comply</w:t>
            </w:r>
            <w:r w:rsidRPr="0081383F">
              <w:rPr>
                <w:color w:val="080808"/>
                <w:spacing w:val="6"/>
                <w:w w:val="105"/>
                <w:sz w:val="20"/>
                <w:szCs w:val="20"/>
              </w:rPr>
              <w:t xml:space="preserve"> </w:t>
            </w:r>
            <w:r w:rsidRPr="0081383F">
              <w:rPr>
                <w:color w:val="080808"/>
                <w:w w:val="105"/>
                <w:sz w:val="20"/>
                <w:szCs w:val="20"/>
              </w:rPr>
              <w:t>with</w:t>
            </w:r>
            <w:r w:rsidRPr="0081383F">
              <w:rPr>
                <w:color w:val="080808"/>
                <w:spacing w:val="-3"/>
                <w:w w:val="105"/>
                <w:sz w:val="20"/>
                <w:szCs w:val="20"/>
              </w:rPr>
              <w:t xml:space="preserve"> </w:t>
            </w:r>
            <w:r w:rsidRPr="0081383F">
              <w:rPr>
                <w:color w:val="080808"/>
                <w:w w:val="105"/>
                <w:sz w:val="20"/>
                <w:szCs w:val="20"/>
              </w:rPr>
              <w:t>all</w:t>
            </w:r>
            <w:r w:rsidRPr="0081383F">
              <w:rPr>
                <w:color w:val="080808"/>
                <w:spacing w:val="-6"/>
                <w:w w:val="105"/>
                <w:sz w:val="20"/>
                <w:szCs w:val="20"/>
              </w:rPr>
              <w:t xml:space="preserve"> </w:t>
            </w:r>
            <w:r w:rsidRPr="0081383F">
              <w:rPr>
                <w:color w:val="080808"/>
                <w:w w:val="105"/>
                <w:sz w:val="20"/>
                <w:szCs w:val="20"/>
              </w:rPr>
              <w:t>aspects</w:t>
            </w:r>
            <w:r w:rsidRPr="0081383F">
              <w:rPr>
                <w:color w:val="080808"/>
                <w:spacing w:val="2"/>
                <w:w w:val="105"/>
                <w:sz w:val="20"/>
                <w:szCs w:val="20"/>
              </w:rPr>
              <w:t xml:space="preserve"> </w:t>
            </w:r>
            <w:r w:rsidRPr="0081383F">
              <w:rPr>
                <w:color w:val="080808"/>
                <w:w w:val="105"/>
                <w:sz w:val="20"/>
                <w:szCs w:val="20"/>
              </w:rPr>
              <w:t>of</w:t>
            </w:r>
            <w:r w:rsidRPr="0081383F">
              <w:rPr>
                <w:color w:val="080808"/>
                <w:spacing w:val="-6"/>
                <w:w w:val="105"/>
                <w:sz w:val="20"/>
                <w:szCs w:val="20"/>
              </w:rPr>
              <w:t xml:space="preserve"> </w:t>
            </w:r>
            <w:r w:rsidRPr="0081383F">
              <w:rPr>
                <w:color w:val="080808"/>
                <w:w w:val="105"/>
                <w:sz w:val="20"/>
                <w:szCs w:val="20"/>
              </w:rPr>
              <w:t>the</w:t>
            </w:r>
            <w:r w:rsidRPr="0081383F">
              <w:rPr>
                <w:color w:val="080808"/>
                <w:spacing w:val="-7"/>
                <w:w w:val="105"/>
                <w:sz w:val="20"/>
                <w:szCs w:val="20"/>
              </w:rPr>
              <w:t xml:space="preserve"> </w:t>
            </w:r>
            <w:r w:rsidRPr="0081383F">
              <w:rPr>
                <w:color w:val="080808"/>
                <w:w w:val="105"/>
                <w:sz w:val="20"/>
                <w:szCs w:val="20"/>
              </w:rPr>
              <w:t>Data</w:t>
            </w:r>
            <w:r w:rsidRPr="0081383F">
              <w:rPr>
                <w:color w:val="080808"/>
                <w:spacing w:val="-2"/>
                <w:w w:val="105"/>
                <w:sz w:val="20"/>
                <w:szCs w:val="20"/>
              </w:rPr>
              <w:t xml:space="preserve"> </w:t>
            </w:r>
            <w:r w:rsidRPr="0081383F">
              <w:rPr>
                <w:color w:val="080808"/>
                <w:w w:val="105"/>
                <w:sz w:val="20"/>
                <w:szCs w:val="20"/>
              </w:rPr>
              <w:t>Protection</w:t>
            </w:r>
            <w:r w:rsidRPr="0081383F">
              <w:rPr>
                <w:color w:val="080808"/>
                <w:spacing w:val="7"/>
                <w:w w:val="105"/>
                <w:sz w:val="20"/>
                <w:szCs w:val="20"/>
              </w:rPr>
              <w:t xml:space="preserve"> </w:t>
            </w:r>
            <w:r w:rsidRPr="0081383F">
              <w:rPr>
                <w:color w:val="080808"/>
                <w:spacing w:val="-4"/>
                <w:w w:val="105"/>
                <w:sz w:val="20"/>
                <w:szCs w:val="20"/>
              </w:rPr>
              <w:t>Act.</w:t>
            </w:r>
          </w:p>
          <w:p w14:paraId="2855B864" w14:textId="77777777" w:rsidR="00B74105" w:rsidRPr="0081383F" w:rsidRDefault="00B74105" w:rsidP="00B74105">
            <w:pPr>
              <w:pStyle w:val="TableParagraph"/>
              <w:numPr>
                <w:ilvl w:val="0"/>
                <w:numId w:val="8"/>
              </w:numPr>
              <w:tabs>
                <w:tab w:val="left" w:pos="832"/>
                <w:tab w:val="left" w:pos="834"/>
              </w:tabs>
              <w:spacing w:before="61"/>
              <w:rPr>
                <w:sz w:val="20"/>
                <w:szCs w:val="20"/>
              </w:rPr>
            </w:pPr>
            <w:r w:rsidRPr="0081383F">
              <w:rPr>
                <w:color w:val="080808"/>
                <w:w w:val="105"/>
                <w:sz w:val="20"/>
                <w:szCs w:val="20"/>
              </w:rPr>
              <w:t>To</w:t>
            </w:r>
            <w:r w:rsidRPr="0081383F">
              <w:rPr>
                <w:color w:val="080808"/>
                <w:spacing w:val="-5"/>
                <w:w w:val="105"/>
                <w:sz w:val="20"/>
                <w:szCs w:val="20"/>
              </w:rPr>
              <w:t xml:space="preserve"> </w:t>
            </w:r>
            <w:r w:rsidRPr="0081383F">
              <w:rPr>
                <w:color w:val="080808"/>
                <w:w w:val="105"/>
                <w:sz w:val="20"/>
                <w:szCs w:val="20"/>
              </w:rPr>
              <w:t>adhere</w:t>
            </w:r>
            <w:r w:rsidRPr="0081383F">
              <w:rPr>
                <w:color w:val="080808"/>
                <w:spacing w:val="-8"/>
                <w:w w:val="105"/>
                <w:sz w:val="20"/>
                <w:szCs w:val="20"/>
              </w:rPr>
              <w:t xml:space="preserve"> </w:t>
            </w:r>
            <w:r w:rsidRPr="0081383F">
              <w:rPr>
                <w:color w:val="080808"/>
                <w:w w:val="105"/>
                <w:sz w:val="20"/>
                <w:szCs w:val="20"/>
              </w:rPr>
              <w:t>to</w:t>
            </w:r>
            <w:r w:rsidRPr="0081383F">
              <w:rPr>
                <w:color w:val="080808"/>
                <w:spacing w:val="-7"/>
                <w:w w:val="105"/>
                <w:sz w:val="20"/>
                <w:szCs w:val="20"/>
              </w:rPr>
              <w:t xml:space="preserve"> </w:t>
            </w:r>
            <w:r w:rsidRPr="0081383F">
              <w:rPr>
                <w:color w:val="080808"/>
                <w:w w:val="105"/>
                <w:sz w:val="20"/>
                <w:szCs w:val="20"/>
              </w:rPr>
              <w:t>the</w:t>
            </w:r>
            <w:r w:rsidRPr="0081383F">
              <w:rPr>
                <w:color w:val="080808"/>
                <w:spacing w:val="-3"/>
                <w:w w:val="105"/>
                <w:sz w:val="20"/>
                <w:szCs w:val="20"/>
              </w:rPr>
              <w:t xml:space="preserve"> </w:t>
            </w:r>
            <w:r w:rsidRPr="0081383F">
              <w:rPr>
                <w:color w:val="080808"/>
                <w:w w:val="105"/>
                <w:sz w:val="20"/>
                <w:szCs w:val="20"/>
              </w:rPr>
              <w:t>College's</w:t>
            </w:r>
            <w:r w:rsidRPr="0081383F">
              <w:rPr>
                <w:color w:val="080808"/>
                <w:spacing w:val="7"/>
                <w:w w:val="105"/>
                <w:sz w:val="20"/>
                <w:szCs w:val="20"/>
              </w:rPr>
              <w:t xml:space="preserve"> </w:t>
            </w:r>
            <w:r w:rsidRPr="0081383F">
              <w:rPr>
                <w:color w:val="080808"/>
                <w:w w:val="105"/>
                <w:sz w:val="20"/>
                <w:szCs w:val="20"/>
              </w:rPr>
              <w:t>Computer</w:t>
            </w:r>
            <w:r w:rsidRPr="0081383F">
              <w:rPr>
                <w:color w:val="080808"/>
                <w:spacing w:val="1"/>
                <w:w w:val="105"/>
                <w:sz w:val="20"/>
                <w:szCs w:val="20"/>
              </w:rPr>
              <w:t xml:space="preserve"> </w:t>
            </w:r>
            <w:r w:rsidRPr="0081383F">
              <w:rPr>
                <w:color w:val="080808"/>
                <w:w w:val="105"/>
                <w:sz w:val="20"/>
                <w:szCs w:val="20"/>
              </w:rPr>
              <w:t>Network</w:t>
            </w:r>
            <w:r w:rsidRPr="0081383F">
              <w:rPr>
                <w:color w:val="080808"/>
                <w:spacing w:val="4"/>
                <w:w w:val="105"/>
                <w:sz w:val="20"/>
                <w:szCs w:val="20"/>
              </w:rPr>
              <w:t xml:space="preserve"> </w:t>
            </w:r>
            <w:r w:rsidRPr="0081383F">
              <w:rPr>
                <w:color w:val="080808"/>
                <w:w w:val="105"/>
                <w:sz w:val="20"/>
                <w:szCs w:val="20"/>
              </w:rPr>
              <w:t>Acceptable</w:t>
            </w:r>
            <w:r w:rsidRPr="0081383F">
              <w:rPr>
                <w:color w:val="080808"/>
                <w:spacing w:val="1"/>
                <w:w w:val="105"/>
                <w:sz w:val="20"/>
                <w:szCs w:val="20"/>
              </w:rPr>
              <w:t xml:space="preserve"> </w:t>
            </w:r>
            <w:r w:rsidRPr="0081383F">
              <w:rPr>
                <w:color w:val="080808"/>
                <w:w w:val="105"/>
                <w:sz w:val="20"/>
                <w:szCs w:val="20"/>
              </w:rPr>
              <w:t>Use</w:t>
            </w:r>
            <w:r w:rsidRPr="0081383F">
              <w:rPr>
                <w:color w:val="080808"/>
                <w:spacing w:val="-7"/>
                <w:w w:val="105"/>
                <w:sz w:val="20"/>
                <w:szCs w:val="20"/>
              </w:rPr>
              <w:t xml:space="preserve"> </w:t>
            </w:r>
            <w:r w:rsidRPr="0081383F">
              <w:rPr>
                <w:color w:val="080808"/>
                <w:spacing w:val="-2"/>
                <w:w w:val="105"/>
                <w:sz w:val="20"/>
                <w:szCs w:val="20"/>
              </w:rPr>
              <w:t>Policy.</w:t>
            </w:r>
          </w:p>
          <w:p w14:paraId="7B8FABC4" w14:textId="77777777" w:rsidR="00B74105" w:rsidRPr="0081383F" w:rsidRDefault="00B74105" w:rsidP="00B74105">
            <w:pPr>
              <w:pStyle w:val="TableParagraph"/>
              <w:numPr>
                <w:ilvl w:val="0"/>
                <w:numId w:val="8"/>
              </w:numPr>
              <w:tabs>
                <w:tab w:val="left" w:pos="832"/>
                <w:tab w:val="left" w:pos="834"/>
              </w:tabs>
              <w:spacing w:before="60" w:line="290" w:lineRule="auto"/>
              <w:ind w:right="85"/>
              <w:rPr>
                <w:sz w:val="20"/>
                <w:szCs w:val="20"/>
              </w:rPr>
            </w:pPr>
            <w:r w:rsidRPr="0081383F">
              <w:rPr>
                <w:color w:val="080808"/>
                <w:w w:val="105"/>
                <w:sz w:val="20"/>
                <w:szCs w:val="20"/>
              </w:rPr>
              <w:t>To</w:t>
            </w:r>
            <w:r w:rsidRPr="0081383F">
              <w:rPr>
                <w:color w:val="080808"/>
                <w:spacing w:val="40"/>
                <w:w w:val="105"/>
                <w:sz w:val="20"/>
                <w:szCs w:val="20"/>
              </w:rPr>
              <w:t xml:space="preserve"> </w:t>
            </w:r>
            <w:r w:rsidRPr="0081383F">
              <w:rPr>
                <w:color w:val="080808"/>
                <w:w w:val="105"/>
                <w:sz w:val="20"/>
                <w:szCs w:val="20"/>
              </w:rPr>
              <w:t>undertake</w:t>
            </w:r>
            <w:r w:rsidRPr="0081383F">
              <w:rPr>
                <w:color w:val="080808"/>
                <w:spacing w:val="40"/>
                <w:w w:val="105"/>
                <w:sz w:val="20"/>
                <w:szCs w:val="20"/>
              </w:rPr>
              <w:t xml:space="preserve"> </w:t>
            </w:r>
            <w:r w:rsidRPr="0081383F">
              <w:rPr>
                <w:color w:val="080808"/>
                <w:w w:val="105"/>
                <w:sz w:val="20"/>
                <w:szCs w:val="20"/>
              </w:rPr>
              <w:t>risk</w:t>
            </w:r>
            <w:r w:rsidRPr="0081383F">
              <w:rPr>
                <w:color w:val="080808"/>
                <w:spacing w:val="40"/>
                <w:w w:val="105"/>
                <w:sz w:val="20"/>
                <w:szCs w:val="20"/>
              </w:rPr>
              <w:t xml:space="preserve"> </w:t>
            </w:r>
            <w:r w:rsidRPr="0081383F">
              <w:rPr>
                <w:color w:val="080808"/>
                <w:w w:val="105"/>
                <w:sz w:val="20"/>
                <w:szCs w:val="20"/>
              </w:rPr>
              <w:t>assessments</w:t>
            </w:r>
            <w:r w:rsidRPr="0081383F">
              <w:rPr>
                <w:color w:val="080808"/>
                <w:spacing w:val="40"/>
                <w:w w:val="105"/>
                <w:sz w:val="20"/>
                <w:szCs w:val="20"/>
              </w:rPr>
              <w:t xml:space="preserve"> </w:t>
            </w:r>
            <w:r w:rsidRPr="0081383F">
              <w:rPr>
                <w:color w:val="080808"/>
                <w:w w:val="105"/>
                <w:sz w:val="20"/>
                <w:szCs w:val="20"/>
              </w:rPr>
              <w:t>for</w:t>
            </w:r>
            <w:r w:rsidRPr="0081383F">
              <w:rPr>
                <w:color w:val="080808"/>
                <w:spacing w:val="36"/>
                <w:w w:val="105"/>
                <w:sz w:val="20"/>
                <w:szCs w:val="20"/>
              </w:rPr>
              <w:t xml:space="preserve"> </w:t>
            </w:r>
            <w:r w:rsidRPr="0081383F">
              <w:rPr>
                <w:color w:val="080808"/>
                <w:w w:val="105"/>
                <w:sz w:val="20"/>
                <w:szCs w:val="20"/>
              </w:rPr>
              <w:t>any</w:t>
            </w:r>
            <w:r w:rsidRPr="0081383F">
              <w:rPr>
                <w:color w:val="080808"/>
                <w:spacing w:val="40"/>
                <w:w w:val="105"/>
                <w:sz w:val="20"/>
                <w:szCs w:val="20"/>
              </w:rPr>
              <w:t xml:space="preserve"> </w:t>
            </w:r>
            <w:r w:rsidRPr="0081383F">
              <w:rPr>
                <w:color w:val="080808"/>
                <w:w w:val="105"/>
                <w:sz w:val="20"/>
                <w:szCs w:val="20"/>
              </w:rPr>
              <w:t>new</w:t>
            </w:r>
            <w:r w:rsidRPr="0081383F">
              <w:rPr>
                <w:color w:val="080808"/>
                <w:spacing w:val="39"/>
                <w:w w:val="105"/>
                <w:sz w:val="20"/>
                <w:szCs w:val="20"/>
              </w:rPr>
              <w:t xml:space="preserve"> </w:t>
            </w:r>
            <w:r w:rsidRPr="0081383F">
              <w:rPr>
                <w:color w:val="080808"/>
                <w:w w:val="105"/>
                <w:sz w:val="20"/>
                <w:szCs w:val="20"/>
              </w:rPr>
              <w:t>activity</w:t>
            </w:r>
            <w:r w:rsidRPr="0081383F">
              <w:rPr>
                <w:color w:val="080808"/>
                <w:spacing w:val="40"/>
                <w:w w:val="105"/>
                <w:sz w:val="20"/>
                <w:szCs w:val="20"/>
              </w:rPr>
              <w:t xml:space="preserve"> </w:t>
            </w:r>
            <w:r w:rsidRPr="0081383F">
              <w:rPr>
                <w:color w:val="080808"/>
                <w:w w:val="105"/>
                <w:sz w:val="20"/>
                <w:szCs w:val="20"/>
              </w:rPr>
              <w:t>and</w:t>
            </w:r>
            <w:r w:rsidRPr="0081383F">
              <w:rPr>
                <w:color w:val="080808"/>
                <w:spacing w:val="34"/>
                <w:w w:val="105"/>
                <w:sz w:val="20"/>
                <w:szCs w:val="20"/>
              </w:rPr>
              <w:t xml:space="preserve"> </w:t>
            </w:r>
            <w:r w:rsidRPr="0081383F">
              <w:rPr>
                <w:color w:val="080808"/>
                <w:w w:val="105"/>
                <w:sz w:val="20"/>
                <w:szCs w:val="20"/>
              </w:rPr>
              <w:t>to</w:t>
            </w:r>
            <w:r w:rsidRPr="0081383F">
              <w:rPr>
                <w:color w:val="080808"/>
                <w:spacing w:val="34"/>
                <w:w w:val="105"/>
                <w:sz w:val="20"/>
                <w:szCs w:val="20"/>
              </w:rPr>
              <w:t xml:space="preserve"> </w:t>
            </w:r>
            <w:r w:rsidRPr="0081383F">
              <w:rPr>
                <w:color w:val="080808"/>
                <w:w w:val="105"/>
                <w:sz w:val="20"/>
                <w:szCs w:val="20"/>
              </w:rPr>
              <w:t>ensure</w:t>
            </w:r>
            <w:r w:rsidRPr="0081383F">
              <w:rPr>
                <w:color w:val="080808"/>
                <w:spacing w:val="40"/>
                <w:w w:val="105"/>
                <w:sz w:val="20"/>
                <w:szCs w:val="20"/>
              </w:rPr>
              <w:t xml:space="preserve"> </w:t>
            </w:r>
            <w:r w:rsidRPr="0081383F">
              <w:rPr>
                <w:color w:val="080808"/>
                <w:w w:val="105"/>
                <w:sz w:val="20"/>
                <w:szCs w:val="20"/>
              </w:rPr>
              <w:t>risk</w:t>
            </w:r>
            <w:r w:rsidRPr="0081383F">
              <w:rPr>
                <w:color w:val="080808"/>
                <w:spacing w:val="40"/>
                <w:w w:val="105"/>
                <w:sz w:val="20"/>
                <w:szCs w:val="20"/>
              </w:rPr>
              <w:t xml:space="preserve"> </w:t>
            </w:r>
            <w:r w:rsidRPr="0081383F">
              <w:rPr>
                <w:color w:val="080808"/>
                <w:w w:val="105"/>
                <w:sz w:val="20"/>
                <w:szCs w:val="20"/>
              </w:rPr>
              <w:t>assessment</w:t>
            </w:r>
            <w:r w:rsidRPr="0081383F">
              <w:rPr>
                <w:color w:val="080808"/>
                <w:spacing w:val="40"/>
                <w:w w:val="105"/>
                <w:sz w:val="20"/>
                <w:szCs w:val="20"/>
              </w:rPr>
              <w:t xml:space="preserve"> </w:t>
            </w:r>
            <w:r w:rsidRPr="0081383F">
              <w:rPr>
                <w:color w:val="080808"/>
                <w:w w:val="105"/>
                <w:sz w:val="20"/>
                <w:szCs w:val="20"/>
              </w:rPr>
              <w:t>checks</w:t>
            </w:r>
            <w:r w:rsidRPr="0081383F">
              <w:rPr>
                <w:color w:val="080808"/>
                <w:spacing w:val="39"/>
                <w:w w:val="105"/>
                <w:sz w:val="20"/>
                <w:szCs w:val="20"/>
              </w:rPr>
              <w:t xml:space="preserve"> </w:t>
            </w:r>
            <w:r w:rsidRPr="0081383F">
              <w:rPr>
                <w:color w:val="080808"/>
                <w:w w:val="105"/>
                <w:sz w:val="20"/>
                <w:szCs w:val="20"/>
              </w:rPr>
              <w:t>are carried out for any ongoing activity.</w:t>
            </w:r>
          </w:p>
          <w:p w14:paraId="29A4527C" w14:textId="51BD7D6E" w:rsidR="00B74105" w:rsidRPr="0081383F" w:rsidRDefault="00B74105" w:rsidP="00B74105">
            <w:pPr>
              <w:pStyle w:val="TableParagraph"/>
              <w:numPr>
                <w:ilvl w:val="0"/>
                <w:numId w:val="8"/>
              </w:numPr>
              <w:spacing w:before="8"/>
              <w:rPr>
                <w:sz w:val="20"/>
                <w:szCs w:val="20"/>
                <w:lang w:val="en-GB"/>
              </w:rPr>
            </w:pPr>
            <w:r w:rsidRPr="0081383F">
              <w:rPr>
                <w:color w:val="080808"/>
                <w:w w:val="105"/>
                <w:sz w:val="20"/>
                <w:szCs w:val="20"/>
              </w:rPr>
              <w:t>To carry out any other reasonable duties within the overall function, commensurate with the grading and level of responsibility of the job.</w:t>
            </w:r>
          </w:p>
          <w:p w14:paraId="0EC4469D" w14:textId="77777777" w:rsidR="00597575" w:rsidRPr="0081383F" w:rsidRDefault="00597575" w:rsidP="00597575">
            <w:pPr>
              <w:pStyle w:val="TableParagraph"/>
              <w:spacing w:before="5"/>
              <w:rPr>
                <w:sz w:val="20"/>
                <w:szCs w:val="20"/>
                <w:lang w:val="en-GB"/>
              </w:rPr>
            </w:pPr>
          </w:p>
          <w:p w14:paraId="5754285C" w14:textId="77777777" w:rsidR="00832285" w:rsidRPr="0081383F" w:rsidRDefault="00832285">
            <w:pPr>
              <w:rPr>
                <w:sz w:val="20"/>
                <w:szCs w:val="20"/>
              </w:rPr>
            </w:pPr>
          </w:p>
        </w:tc>
      </w:tr>
      <w:tr w:rsidR="004731B9" w:rsidRPr="0081383F" w14:paraId="1D170BA3" w14:textId="77777777" w:rsidTr="16CC2C82">
        <w:tc>
          <w:tcPr>
            <w:tcW w:w="9016" w:type="dxa"/>
          </w:tcPr>
          <w:p w14:paraId="0A37E349" w14:textId="1B0B0153" w:rsidR="004731B9" w:rsidRPr="0081383F" w:rsidRDefault="004731B9" w:rsidP="004731B9">
            <w:pPr>
              <w:pStyle w:val="TableParagraph"/>
              <w:ind w:left="110"/>
              <w:rPr>
                <w:b/>
                <w:color w:val="080808"/>
                <w:w w:val="105"/>
                <w:sz w:val="20"/>
                <w:szCs w:val="20"/>
              </w:rPr>
            </w:pPr>
            <w:r w:rsidRPr="0081383F">
              <w:rPr>
                <w:b/>
                <w:color w:val="080808"/>
                <w:w w:val="105"/>
                <w:sz w:val="20"/>
                <w:szCs w:val="20"/>
              </w:rPr>
              <w:lastRenderedPageBreak/>
              <w:t>Person Specification</w:t>
            </w:r>
          </w:p>
        </w:tc>
      </w:tr>
      <w:tr w:rsidR="004731B9" w:rsidRPr="0081383F" w14:paraId="532DBD27" w14:textId="77777777" w:rsidTr="16CC2C82">
        <w:tc>
          <w:tcPr>
            <w:tcW w:w="9016" w:type="dxa"/>
          </w:tcPr>
          <w:p w14:paraId="68F18436" w14:textId="77777777" w:rsidR="00377DDE" w:rsidRDefault="00377DDE" w:rsidP="00377DDE">
            <w:pPr>
              <w:pStyle w:val="TableParagraph"/>
              <w:ind w:left="110"/>
              <w:rPr>
                <w:b/>
                <w:color w:val="080808"/>
                <w:w w:val="105"/>
                <w:sz w:val="20"/>
                <w:szCs w:val="20"/>
              </w:rPr>
            </w:pPr>
            <w:proofErr w:type="gramStart"/>
            <w:r>
              <w:rPr>
                <w:b/>
                <w:color w:val="080808"/>
                <w:w w:val="105"/>
                <w:sz w:val="20"/>
                <w:szCs w:val="20"/>
              </w:rPr>
              <w:t>Competencies</w:t>
            </w:r>
            <w:proofErr w:type="gramEnd"/>
          </w:p>
          <w:p w14:paraId="1EEEC81F" w14:textId="39400AF7" w:rsidR="00CF0129" w:rsidRPr="0081383F" w:rsidRDefault="00CF0129" w:rsidP="00CF0129">
            <w:pPr>
              <w:pStyle w:val="TableParagraph"/>
              <w:spacing w:before="37" w:line="530" w:lineRule="exact"/>
              <w:ind w:left="110" w:right="7494"/>
              <w:rPr>
                <w:b/>
                <w:sz w:val="20"/>
                <w:szCs w:val="20"/>
              </w:rPr>
            </w:pPr>
            <w:r w:rsidRPr="0081383F">
              <w:rPr>
                <w:b/>
                <w:color w:val="080808"/>
                <w:spacing w:val="-2"/>
                <w:w w:val="105"/>
                <w:sz w:val="20"/>
                <w:szCs w:val="20"/>
              </w:rPr>
              <w:t>Essentials</w:t>
            </w:r>
          </w:p>
          <w:p w14:paraId="17AEF17E" w14:textId="77777777" w:rsidR="00CF0129" w:rsidRPr="0081383F" w:rsidRDefault="00CF0129" w:rsidP="00CF0129">
            <w:pPr>
              <w:pStyle w:val="TableParagraph"/>
              <w:numPr>
                <w:ilvl w:val="0"/>
                <w:numId w:val="10"/>
              </w:numPr>
              <w:tabs>
                <w:tab w:val="left" w:pos="832"/>
                <w:tab w:val="left" w:pos="833"/>
              </w:tabs>
              <w:spacing w:before="41"/>
              <w:ind w:left="832" w:hanging="362"/>
              <w:rPr>
                <w:color w:val="080808"/>
                <w:sz w:val="20"/>
                <w:szCs w:val="20"/>
              </w:rPr>
            </w:pPr>
            <w:r w:rsidRPr="0081383F">
              <w:rPr>
                <w:color w:val="080808"/>
                <w:w w:val="105"/>
                <w:sz w:val="20"/>
                <w:szCs w:val="20"/>
              </w:rPr>
              <w:t>Managing</w:t>
            </w:r>
            <w:r w:rsidRPr="0081383F">
              <w:rPr>
                <w:color w:val="080808"/>
                <w:spacing w:val="8"/>
                <w:w w:val="105"/>
                <w:sz w:val="20"/>
                <w:szCs w:val="20"/>
              </w:rPr>
              <w:t xml:space="preserve"> </w:t>
            </w:r>
            <w:proofErr w:type="gramStart"/>
            <w:r w:rsidRPr="0081383F">
              <w:rPr>
                <w:color w:val="080808"/>
                <w:w w:val="105"/>
                <w:sz w:val="20"/>
                <w:szCs w:val="20"/>
              </w:rPr>
              <w:t>teams</w:t>
            </w:r>
            <w:proofErr w:type="gramEnd"/>
            <w:r w:rsidRPr="0081383F">
              <w:rPr>
                <w:color w:val="080808"/>
                <w:spacing w:val="-11"/>
                <w:w w:val="105"/>
                <w:sz w:val="20"/>
                <w:szCs w:val="20"/>
              </w:rPr>
              <w:t xml:space="preserve"> </w:t>
            </w:r>
            <w:r w:rsidRPr="0081383F">
              <w:rPr>
                <w:i/>
                <w:color w:val="080808"/>
                <w:w w:val="105"/>
                <w:sz w:val="20"/>
                <w:szCs w:val="20"/>
              </w:rPr>
              <w:t>I</w:t>
            </w:r>
            <w:r w:rsidRPr="0081383F">
              <w:rPr>
                <w:i/>
                <w:color w:val="080808"/>
                <w:spacing w:val="-6"/>
                <w:w w:val="105"/>
                <w:sz w:val="20"/>
                <w:szCs w:val="20"/>
              </w:rPr>
              <w:t xml:space="preserve"> </w:t>
            </w:r>
            <w:proofErr w:type="gramStart"/>
            <w:r w:rsidRPr="0081383F">
              <w:rPr>
                <w:color w:val="080808"/>
                <w:spacing w:val="-2"/>
                <w:w w:val="105"/>
                <w:sz w:val="20"/>
                <w:szCs w:val="20"/>
              </w:rPr>
              <w:t>projects</w:t>
            </w:r>
            <w:proofErr w:type="gramEnd"/>
          </w:p>
          <w:p w14:paraId="374BA806" w14:textId="77777777" w:rsidR="00CF0129" w:rsidRPr="0081383F" w:rsidRDefault="00CF0129" w:rsidP="00CF0129">
            <w:pPr>
              <w:pStyle w:val="TableParagraph"/>
              <w:numPr>
                <w:ilvl w:val="0"/>
                <w:numId w:val="10"/>
              </w:numPr>
              <w:tabs>
                <w:tab w:val="left" w:pos="836"/>
                <w:tab w:val="left" w:pos="837"/>
              </w:tabs>
              <w:spacing w:before="60"/>
              <w:ind w:left="836" w:hanging="366"/>
              <w:rPr>
                <w:color w:val="080808"/>
                <w:sz w:val="20"/>
                <w:szCs w:val="20"/>
              </w:rPr>
            </w:pPr>
            <w:r w:rsidRPr="0081383F">
              <w:rPr>
                <w:color w:val="080808"/>
                <w:w w:val="105"/>
                <w:sz w:val="20"/>
                <w:szCs w:val="20"/>
              </w:rPr>
              <w:t>Evidence</w:t>
            </w:r>
            <w:r w:rsidRPr="0081383F">
              <w:rPr>
                <w:color w:val="080808"/>
                <w:spacing w:val="2"/>
                <w:w w:val="105"/>
                <w:sz w:val="20"/>
                <w:szCs w:val="20"/>
              </w:rPr>
              <w:t xml:space="preserve"> </w:t>
            </w:r>
            <w:r w:rsidRPr="0081383F">
              <w:rPr>
                <w:color w:val="080808"/>
                <w:w w:val="105"/>
                <w:sz w:val="20"/>
                <w:szCs w:val="20"/>
              </w:rPr>
              <w:t>of</w:t>
            </w:r>
            <w:r w:rsidRPr="0081383F">
              <w:rPr>
                <w:color w:val="080808"/>
                <w:spacing w:val="-6"/>
                <w:w w:val="105"/>
                <w:sz w:val="20"/>
                <w:szCs w:val="20"/>
              </w:rPr>
              <w:t xml:space="preserve"> </w:t>
            </w:r>
            <w:r w:rsidRPr="0081383F">
              <w:rPr>
                <w:color w:val="080808"/>
                <w:w w:val="105"/>
                <w:sz w:val="20"/>
                <w:szCs w:val="20"/>
              </w:rPr>
              <w:t>responding</w:t>
            </w:r>
            <w:r w:rsidRPr="0081383F">
              <w:rPr>
                <w:color w:val="080808"/>
                <w:spacing w:val="4"/>
                <w:w w:val="105"/>
                <w:sz w:val="20"/>
                <w:szCs w:val="20"/>
              </w:rPr>
              <w:t xml:space="preserve"> </w:t>
            </w:r>
            <w:r w:rsidRPr="0081383F">
              <w:rPr>
                <w:color w:val="080808"/>
                <w:w w:val="105"/>
                <w:sz w:val="20"/>
                <w:szCs w:val="20"/>
              </w:rPr>
              <w:t>positively</w:t>
            </w:r>
            <w:r w:rsidRPr="0081383F">
              <w:rPr>
                <w:color w:val="080808"/>
                <w:spacing w:val="4"/>
                <w:w w:val="105"/>
                <w:sz w:val="20"/>
                <w:szCs w:val="20"/>
              </w:rPr>
              <w:t xml:space="preserve"> </w:t>
            </w:r>
            <w:r w:rsidRPr="0081383F">
              <w:rPr>
                <w:color w:val="080808"/>
                <w:w w:val="105"/>
                <w:sz w:val="20"/>
                <w:szCs w:val="20"/>
              </w:rPr>
              <w:t>and</w:t>
            </w:r>
            <w:r w:rsidRPr="0081383F">
              <w:rPr>
                <w:color w:val="080808"/>
                <w:spacing w:val="-7"/>
                <w:w w:val="105"/>
                <w:sz w:val="20"/>
                <w:szCs w:val="20"/>
              </w:rPr>
              <w:t xml:space="preserve"> </w:t>
            </w:r>
            <w:r w:rsidRPr="0081383F">
              <w:rPr>
                <w:color w:val="080808"/>
                <w:w w:val="105"/>
                <w:sz w:val="20"/>
                <w:szCs w:val="20"/>
              </w:rPr>
              <w:t>rapidly</w:t>
            </w:r>
            <w:r w:rsidRPr="0081383F">
              <w:rPr>
                <w:color w:val="080808"/>
                <w:spacing w:val="-1"/>
                <w:w w:val="105"/>
                <w:sz w:val="20"/>
                <w:szCs w:val="20"/>
              </w:rPr>
              <w:t xml:space="preserve"> </w:t>
            </w:r>
            <w:r w:rsidRPr="0081383F">
              <w:rPr>
                <w:color w:val="080808"/>
                <w:w w:val="105"/>
                <w:sz w:val="20"/>
                <w:szCs w:val="20"/>
              </w:rPr>
              <w:t>to</w:t>
            </w:r>
            <w:r w:rsidRPr="0081383F">
              <w:rPr>
                <w:color w:val="080808"/>
                <w:spacing w:val="-7"/>
                <w:w w:val="105"/>
                <w:sz w:val="20"/>
                <w:szCs w:val="20"/>
              </w:rPr>
              <w:t xml:space="preserve"> </w:t>
            </w:r>
            <w:r w:rsidRPr="0081383F">
              <w:rPr>
                <w:color w:val="080808"/>
                <w:w w:val="105"/>
                <w:sz w:val="20"/>
                <w:szCs w:val="20"/>
              </w:rPr>
              <w:t>changing</w:t>
            </w:r>
            <w:r w:rsidRPr="0081383F">
              <w:rPr>
                <w:color w:val="080808"/>
                <w:spacing w:val="-1"/>
                <w:w w:val="105"/>
                <w:sz w:val="20"/>
                <w:szCs w:val="20"/>
              </w:rPr>
              <w:t xml:space="preserve"> </w:t>
            </w:r>
            <w:r w:rsidRPr="0081383F">
              <w:rPr>
                <w:color w:val="080808"/>
                <w:spacing w:val="-2"/>
                <w:w w:val="105"/>
                <w:sz w:val="20"/>
                <w:szCs w:val="20"/>
              </w:rPr>
              <w:t>environments/situations</w:t>
            </w:r>
          </w:p>
          <w:p w14:paraId="6C79BA61" w14:textId="77777777" w:rsidR="00CF0129" w:rsidRPr="0081383F" w:rsidRDefault="00CF0129" w:rsidP="00CF0129">
            <w:pPr>
              <w:pStyle w:val="TableParagraph"/>
              <w:numPr>
                <w:ilvl w:val="0"/>
                <w:numId w:val="10"/>
              </w:numPr>
              <w:tabs>
                <w:tab w:val="left" w:pos="832"/>
                <w:tab w:val="left" w:pos="833"/>
              </w:tabs>
              <w:spacing w:before="27"/>
              <w:ind w:left="832" w:hanging="362"/>
              <w:rPr>
                <w:color w:val="080808"/>
                <w:sz w:val="20"/>
                <w:szCs w:val="20"/>
              </w:rPr>
            </w:pPr>
            <w:r w:rsidRPr="0081383F">
              <w:rPr>
                <w:color w:val="080808"/>
                <w:w w:val="105"/>
                <w:sz w:val="20"/>
                <w:szCs w:val="20"/>
              </w:rPr>
              <w:t>Must</w:t>
            </w:r>
            <w:r w:rsidRPr="0081383F">
              <w:rPr>
                <w:color w:val="080808"/>
                <w:spacing w:val="-4"/>
                <w:w w:val="105"/>
                <w:sz w:val="20"/>
                <w:szCs w:val="20"/>
              </w:rPr>
              <w:t xml:space="preserve"> </w:t>
            </w:r>
            <w:r w:rsidRPr="0081383F">
              <w:rPr>
                <w:color w:val="080808"/>
                <w:w w:val="105"/>
                <w:sz w:val="20"/>
                <w:szCs w:val="20"/>
              </w:rPr>
              <w:t>have</w:t>
            </w:r>
            <w:r w:rsidRPr="0081383F">
              <w:rPr>
                <w:color w:val="080808"/>
                <w:spacing w:val="-5"/>
                <w:w w:val="105"/>
                <w:sz w:val="20"/>
                <w:szCs w:val="20"/>
              </w:rPr>
              <w:t xml:space="preserve"> </w:t>
            </w:r>
            <w:r w:rsidRPr="0081383F">
              <w:rPr>
                <w:color w:val="080808"/>
                <w:w w:val="105"/>
                <w:sz w:val="20"/>
                <w:szCs w:val="20"/>
              </w:rPr>
              <w:t>basic</w:t>
            </w:r>
            <w:r w:rsidRPr="0081383F">
              <w:rPr>
                <w:color w:val="080808"/>
                <w:spacing w:val="-2"/>
                <w:w w:val="105"/>
                <w:sz w:val="20"/>
                <w:szCs w:val="20"/>
              </w:rPr>
              <w:t xml:space="preserve"> </w:t>
            </w:r>
            <w:r w:rsidRPr="0081383F">
              <w:rPr>
                <w:color w:val="080808"/>
                <w:w w:val="105"/>
                <w:sz w:val="20"/>
                <w:szCs w:val="20"/>
              </w:rPr>
              <w:t>IT</w:t>
            </w:r>
            <w:r w:rsidRPr="0081383F">
              <w:rPr>
                <w:color w:val="080808"/>
                <w:spacing w:val="-9"/>
                <w:w w:val="105"/>
                <w:sz w:val="20"/>
                <w:szCs w:val="20"/>
              </w:rPr>
              <w:t xml:space="preserve"> </w:t>
            </w:r>
            <w:r w:rsidRPr="0081383F">
              <w:rPr>
                <w:color w:val="080808"/>
                <w:w w:val="105"/>
                <w:sz w:val="20"/>
                <w:szCs w:val="20"/>
              </w:rPr>
              <w:t>user/computer</w:t>
            </w:r>
            <w:r w:rsidRPr="0081383F">
              <w:rPr>
                <w:color w:val="080808"/>
                <w:spacing w:val="8"/>
                <w:w w:val="105"/>
                <w:sz w:val="20"/>
                <w:szCs w:val="20"/>
              </w:rPr>
              <w:t xml:space="preserve"> </w:t>
            </w:r>
            <w:r w:rsidRPr="0081383F">
              <w:rPr>
                <w:color w:val="080808"/>
                <w:spacing w:val="-2"/>
                <w:w w:val="105"/>
                <w:sz w:val="20"/>
                <w:szCs w:val="20"/>
              </w:rPr>
              <w:t>skills</w:t>
            </w:r>
          </w:p>
          <w:p w14:paraId="58B006CB" w14:textId="77777777" w:rsidR="00CF0129" w:rsidRPr="0081383F" w:rsidRDefault="00CF0129" w:rsidP="00CF0129">
            <w:pPr>
              <w:pStyle w:val="TableParagraph"/>
              <w:numPr>
                <w:ilvl w:val="0"/>
                <w:numId w:val="10"/>
              </w:numPr>
              <w:tabs>
                <w:tab w:val="left" w:pos="831"/>
                <w:tab w:val="left" w:pos="832"/>
              </w:tabs>
              <w:spacing w:before="61"/>
              <w:ind w:left="831" w:hanging="361"/>
              <w:rPr>
                <w:color w:val="080808"/>
                <w:sz w:val="20"/>
                <w:szCs w:val="20"/>
              </w:rPr>
            </w:pPr>
            <w:r w:rsidRPr="0081383F">
              <w:rPr>
                <w:color w:val="080808"/>
                <w:w w:val="105"/>
                <w:sz w:val="20"/>
                <w:szCs w:val="20"/>
              </w:rPr>
              <w:t>High</w:t>
            </w:r>
            <w:r w:rsidRPr="0081383F">
              <w:rPr>
                <w:color w:val="080808"/>
                <w:spacing w:val="-5"/>
                <w:w w:val="105"/>
                <w:sz w:val="20"/>
                <w:szCs w:val="20"/>
              </w:rPr>
              <w:t xml:space="preserve"> </w:t>
            </w:r>
            <w:r w:rsidRPr="0081383F">
              <w:rPr>
                <w:color w:val="080808"/>
                <w:w w:val="105"/>
                <w:sz w:val="20"/>
                <w:szCs w:val="20"/>
              </w:rPr>
              <w:t>level</w:t>
            </w:r>
            <w:r w:rsidRPr="0081383F">
              <w:rPr>
                <w:color w:val="080808"/>
                <w:spacing w:val="-3"/>
                <w:w w:val="105"/>
                <w:sz w:val="20"/>
                <w:szCs w:val="20"/>
              </w:rPr>
              <w:t xml:space="preserve"> </w:t>
            </w:r>
            <w:r w:rsidRPr="0081383F">
              <w:rPr>
                <w:color w:val="080808"/>
                <w:w w:val="105"/>
                <w:sz w:val="20"/>
                <w:szCs w:val="20"/>
              </w:rPr>
              <w:t>of</w:t>
            </w:r>
            <w:r w:rsidRPr="0081383F">
              <w:rPr>
                <w:color w:val="080808"/>
                <w:spacing w:val="-9"/>
                <w:w w:val="105"/>
                <w:sz w:val="20"/>
                <w:szCs w:val="20"/>
              </w:rPr>
              <w:t xml:space="preserve"> </w:t>
            </w:r>
            <w:r w:rsidRPr="0081383F">
              <w:rPr>
                <w:color w:val="080808"/>
                <w:w w:val="105"/>
                <w:sz w:val="20"/>
                <w:szCs w:val="20"/>
              </w:rPr>
              <w:t>interpersonal</w:t>
            </w:r>
            <w:r w:rsidRPr="0081383F">
              <w:rPr>
                <w:color w:val="080808"/>
                <w:spacing w:val="4"/>
                <w:w w:val="105"/>
                <w:sz w:val="20"/>
                <w:szCs w:val="20"/>
              </w:rPr>
              <w:t xml:space="preserve"> </w:t>
            </w:r>
            <w:r w:rsidRPr="0081383F">
              <w:rPr>
                <w:color w:val="080808"/>
                <w:spacing w:val="-2"/>
                <w:w w:val="105"/>
                <w:sz w:val="20"/>
                <w:szCs w:val="20"/>
              </w:rPr>
              <w:t>skills</w:t>
            </w:r>
          </w:p>
          <w:p w14:paraId="7401809F" w14:textId="77777777" w:rsidR="00CF0129" w:rsidRPr="0081383F" w:rsidRDefault="00CF0129" w:rsidP="00CF0129">
            <w:pPr>
              <w:pStyle w:val="TableParagraph"/>
              <w:numPr>
                <w:ilvl w:val="0"/>
                <w:numId w:val="10"/>
              </w:numPr>
              <w:tabs>
                <w:tab w:val="left" w:pos="837"/>
                <w:tab w:val="left" w:pos="838"/>
              </w:tabs>
              <w:spacing w:before="60"/>
              <w:ind w:left="837" w:hanging="367"/>
              <w:rPr>
                <w:color w:val="080808"/>
                <w:sz w:val="20"/>
                <w:szCs w:val="20"/>
              </w:rPr>
            </w:pPr>
            <w:r w:rsidRPr="0081383F">
              <w:rPr>
                <w:color w:val="080808"/>
                <w:w w:val="105"/>
                <w:sz w:val="20"/>
                <w:szCs w:val="20"/>
              </w:rPr>
              <w:lastRenderedPageBreak/>
              <w:t>Ability to</w:t>
            </w:r>
            <w:r w:rsidRPr="0081383F">
              <w:rPr>
                <w:color w:val="080808"/>
                <w:spacing w:val="-5"/>
                <w:w w:val="105"/>
                <w:sz w:val="20"/>
                <w:szCs w:val="20"/>
              </w:rPr>
              <w:t xml:space="preserve"> </w:t>
            </w:r>
            <w:r w:rsidRPr="0081383F">
              <w:rPr>
                <w:color w:val="080808"/>
                <w:w w:val="105"/>
                <w:sz w:val="20"/>
                <w:szCs w:val="20"/>
              </w:rPr>
              <w:t>manage</w:t>
            </w:r>
            <w:r w:rsidRPr="0081383F">
              <w:rPr>
                <w:color w:val="080808"/>
                <w:spacing w:val="2"/>
                <w:w w:val="105"/>
                <w:sz w:val="20"/>
                <w:szCs w:val="20"/>
              </w:rPr>
              <w:t xml:space="preserve"> </w:t>
            </w:r>
            <w:r w:rsidRPr="0081383F">
              <w:rPr>
                <w:color w:val="080808"/>
                <w:w w:val="105"/>
                <w:sz w:val="20"/>
                <w:szCs w:val="20"/>
              </w:rPr>
              <w:t>time</w:t>
            </w:r>
            <w:r w:rsidRPr="0081383F">
              <w:rPr>
                <w:color w:val="080808"/>
                <w:spacing w:val="-6"/>
                <w:w w:val="105"/>
                <w:sz w:val="20"/>
                <w:szCs w:val="20"/>
              </w:rPr>
              <w:t xml:space="preserve"> </w:t>
            </w:r>
            <w:r w:rsidRPr="0081383F">
              <w:rPr>
                <w:color w:val="080808"/>
                <w:spacing w:val="-2"/>
                <w:w w:val="105"/>
                <w:sz w:val="20"/>
                <w:szCs w:val="20"/>
              </w:rPr>
              <w:t>effectively</w:t>
            </w:r>
          </w:p>
          <w:p w14:paraId="3A1A483C" w14:textId="5DD745F8" w:rsidR="00CF0129" w:rsidRPr="005006EC" w:rsidRDefault="00CF0129" w:rsidP="005006EC">
            <w:pPr>
              <w:pStyle w:val="TableParagraph"/>
              <w:numPr>
                <w:ilvl w:val="0"/>
                <w:numId w:val="10"/>
              </w:numPr>
              <w:tabs>
                <w:tab w:val="left" w:pos="831"/>
                <w:tab w:val="left" w:pos="832"/>
              </w:tabs>
              <w:spacing w:before="60"/>
              <w:ind w:left="833" w:hanging="363"/>
              <w:rPr>
                <w:color w:val="080808"/>
                <w:sz w:val="20"/>
                <w:szCs w:val="20"/>
              </w:rPr>
            </w:pPr>
            <w:r w:rsidRPr="0081383F">
              <w:rPr>
                <w:color w:val="080808"/>
                <w:w w:val="105"/>
                <w:sz w:val="20"/>
                <w:szCs w:val="20"/>
              </w:rPr>
              <w:t>To</w:t>
            </w:r>
            <w:r w:rsidRPr="0081383F">
              <w:rPr>
                <w:color w:val="080808"/>
                <w:spacing w:val="-4"/>
                <w:w w:val="105"/>
                <w:sz w:val="20"/>
                <w:szCs w:val="20"/>
              </w:rPr>
              <w:t xml:space="preserve"> </w:t>
            </w:r>
            <w:proofErr w:type="spellStart"/>
            <w:r w:rsidRPr="0081383F">
              <w:rPr>
                <w:color w:val="080808"/>
                <w:w w:val="105"/>
                <w:sz w:val="20"/>
                <w:szCs w:val="20"/>
              </w:rPr>
              <w:t>prioritise</w:t>
            </w:r>
            <w:proofErr w:type="spellEnd"/>
            <w:r w:rsidRPr="0081383F">
              <w:rPr>
                <w:color w:val="080808"/>
                <w:spacing w:val="5"/>
                <w:w w:val="105"/>
                <w:sz w:val="20"/>
                <w:szCs w:val="20"/>
              </w:rPr>
              <w:t xml:space="preserve"> </w:t>
            </w:r>
            <w:r w:rsidRPr="0081383F">
              <w:rPr>
                <w:color w:val="080808"/>
                <w:w w:val="105"/>
                <w:sz w:val="20"/>
                <w:szCs w:val="20"/>
              </w:rPr>
              <w:t>and</w:t>
            </w:r>
            <w:r w:rsidRPr="0081383F">
              <w:rPr>
                <w:color w:val="080808"/>
                <w:spacing w:val="-5"/>
                <w:w w:val="105"/>
                <w:sz w:val="20"/>
                <w:szCs w:val="20"/>
              </w:rPr>
              <w:t xml:space="preserve"> </w:t>
            </w:r>
            <w:r w:rsidRPr="0081383F">
              <w:rPr>
                <w:color w:val="080808"/>
                <w:w w:val="105"/>
                <w:sz w:val="20"/>
                <w:szCs w:val="20"/>
              </w:rPr>
              <w:t>make</w:t>
            </w:r>
            <w:r w:rsidRPr="0081383F">
              <w:rPr>
                <w:color w:val="080808"/>
                <w:spacing w:val="1"/>
                <w:w w:val="105"/>
                <w:sz w:val="20"/>
                <w:szCs w:val="20"/>
              </w:rPr>
              <w:t xml:space="preserve"> </w:t>
            </w:r>
            <w:r w:rsidRPr="0081383F">
              <w:rPr>
                <w:color w:val="080808"/>
                <w:spacing w:val="-2"/>
                <w:w w:val="105"/>
                <w:sz w:val="20"/>
                <w:szCs w:val="20"/>
              </w:rPr>
              <w:t>decisions</w:t>
            </w:r>
          </w:p>
          <w:p w14:paraId="1D52027C" w14:textId="77777777" w:rsidR="00CF0129" w:rsidRPr="0081383F" w:rsidRDefault="00CF0129" w:rsidP="00CF0129">
            <w:pPr>
              <w:pStyle w:val="TableParagraph"/>
              <w:numPr>
                <w:ilvl w:val="0"/>
                <w:numId w:val="10"/>
              </w:numPr>
              <w:tabs>
                <w:tab w:val="left" w:pos="832"/>
                <w:tab w:val="left" w:pos="833"/>
              </w:tabs>
              <w:spacing w:before="61"/>
              <w:ind w:left="832" w:hanging="362"/>
              <w:rPr>
                <w:color w:val="080808"/>
                <w:sz w:val="20"/>
                <w:szCs w:val="20"/>
              </w:rPr>
            </w:pPr>
            <w:r w:rsidRPr="0081383F">
              <w:rPr>
                <w:color w:val="080808"/>
                <w:w w:val="105"/>
                <w:sz w:val="20"/>
                <w:szCs w:val="20"/>
              </w:rPr>
              <w:t>Proven</w:t>
            </w:r>
            <w:r w:rsidRPr="0081383F">
              <w:rPr>
                <w:color w:val="080808"/>
                <w:spacing w:val="-1"/>
                <w:w w:val="105"/>
                <w:sz w:val="20"/>
                <w:szCs w:val="20"/>
              </w:rPr>
              <w:t xml:space="preserve"> </w:t>
            </w:r>
            <w:r w:rsidRPr="0081383F">
              <w:rPr>
                <w:color w:val="080808"/>
                <w:w w:val="105"/>
                <w:sz w:val="20"/>
                <w:szCs w:val="20"/>
              </w:rPr>
              <w:t>track record</w:t>
            </w:r>
            <w:r w:rsidRPr="0081383F">
              <w:rPr>
                <w:color w:val="080808"/>
                <w:spacing w:val="-1"/>
                <w:w w:val="105"/>
                <w:sz w:val="20"/>
                <w:szCs w:val="20"/>
              </w:rPr>
              <w:t xml:space="preserve"> </w:t>
            </w:r>
            <w:r w:rsidRPr="0081383F">
              <w:rPr>
                <w:color w:val="080808"/>
                <w:w w:val="105"/>
                <w:sz w:val="20"/>
                <w:szCs w:val="20"/>
              </w:rPr>
              <w:t>of</w:t>
            </w:r>
            <w:r w:rsidRPr="0081383F">
              <w:rPr>
                <w:color w:val="080808"/>
                <w:spacing w:val="-10"/>
                <w:w w:val="105"/>
                <w:sz w:val="20"/>
                <w:szCs w:val="20"/>
              </w:rPr>
              <w:t xml:space="preserve"> </w:t>
            </w:r>
            <w:r w:rsidRPr="0081383F">
              <w:rPr>
                <w:color w:val="080808"/>
                <w:w w:val="105"/>
                <w:sz w:val="20"/>
                <w:szCs w:val="20"/>
              </w:rPr>
              <w:t>achieving</w:t>
            </w:r>
            <w:r w:rsidRPr="0081383F">
              <w:rPr>
                <w:color w:val="080808"/>
                <w:spacing w:val="4"/>
                <w:w w:val="105"/>
                <w:sz w:val="20"/>
                <w:szCs w:val="20"/>
              </w:rPr>
              <w:t xml:space="preserve"> </w:t>
            </w:r>
            <w:r w:rsidRPr="0081383F">
              <w:rPr>
                <w:color w:val="080808"/>
                <w:spacing w:val="-2"/>
                <w:w w:val="105"/>
                <w:sz w:val="20"/>
                <w:szCs w:val="20"/>
              </w:rPr>
              <w:t>targets</w:t>
            </w:r>
          </w:p>
          <w:p w14:paraId="69FE130D" w14:textId="57907871" w:rsidR="004731B9" w:rsidRPr="0081383F" w:rsidRDefault="004731B9" w:rsidP="00C03891">
            <w:pPr>
              <w:pStyle w:val="TableParagraph"/>
              <w:tabs>
                <w:tab w:val="left" w:pos="832"/>
                <w:tab w:val="left" w:pos="833"/>
              </w:tabs>
              <w:spacing w:before="61"/>
              <w:ind w:left="470"/>
              <w:rPr>
                <w:b/>
                <w:color w:val="080808"/>
                <w:w w:val="105"/>
                <w:sz w:val="20"/>
                <w:szCs w:val="20"/>
              </w:rPr>
            </w:pPr>
          </w:p>
        </w:tc>
      </w:tr>
      <w:tr w:rsidR="00026CDE" w:rsidRPr="0081383F" w14:paraId="7F896D5C" w14:textId="77777777" w:rsidTr="16CC2C82">
        <w:tc>
          <w:tcPr>
            <w:tcW w:w="9016" w:type="dxa"/>
          </w:tcPr>
          <w:p w14:paraId="2B5C3293" w14:textId="77777777" w:rsidR="008D0C5C" w:rsidRPr="0081383F" w:rsidRDefault="000F3A50" w:rsidP="008D0C5C">
            <w:pPr>
              <w:pStyle w:val="TableParagraph"/>
              <w:tabs>
                <w:tab w:val="left" w:pos="832"/>
                <w:tab w:val="left" w:pos="834"/>
              </w:tabs>
              <w:spacing w:before="60"/>
              <w:ind w:left="0"/>
              <w:rPr>
                <w:b/>
                <w:color w:val="080808"/>
                <w:spacing w:val="-2"/>
                <w:w w:val="105"/>
                <w:sz w:val="20"/>
                <w:szCs w:val="20"/>
              </w:rPr>
            </w:pPr>
            <w:r w:rsidRPr="0081383F">
              <w:rPr>
                <w:b/>
                <w:color w:val="080808"/>
                <w:spacing w:val="-2"/>
                <w:w w:val="105"/>
                <w:sz w:val="20"/>
                <w:szCs w:val="20"/>
              </w:rPr>
              <w:lastRenderedPageBreak/>
              <w:t xml:space="preserve">Knowledge &amp; </w:t>
            </w:r>
            <w:r w:rsidR="003363AC" w:rsidRPr="0081383F">
              <w:rPr>
                <w:b/>
                <w:color w:val="080808"/>
                <w:spacing w:val="-2"/>
                <w:w w:val="105"/>
                <w:sz w:val="20"/>
                <w:szCs w:val="20"/>
              </w:rPr>
              <w:t xml:space="preserve">Experience </w:t>
            </w:r>
          </w:p>
          <w:p w14:paraId="4F1E1F18" w14:textId="77777777" w:rsidR="004D193F" w:rsidRPr="0081383F" w:rsidRDefault="004D193F" w:rsidP="008D0C5C">
            <w:pPr>
              <w:pStyle w:val="TableParagraph"/>
              <w:tabs>
                <w:tab w:val="left" w:pos="832"/>
                <w:tab w:val="left" w:pos="834"/>
              </w:tabs>
              <w:spacing w:before="60"/>
              <w:ind w:left="0"/>
              <w:rPr>
                <w:b/>
                <w:color w:val="080808"/>
                <w:spacing w:val="-2"/>
                <w:w w:val="105"/>
                <w:sz w:val="20"/>
                <w:szCs w:val="20"/>
              </w:rPr>
            </w:pPr>
          </w:p>
          <w:p w14:paraId="24891D06" w14:textId="4FC32C99" w:rsidR="00C03891" w:rsidRPr="0081383F" w:rsidRDefault="00C03891" w:rsidP="008D0C5C">
            <w:pPr>
              <w:pStyle w:val="TableParagraph"/>
              <w:tabs>
                <w:tab w:val="left" w:pos="832"/>
                <w:tab w:val="left" w:pos="834"/>
              </w:tabs>
              <w:spacing w:before="60"/>
              <w:ind w:left="0"/>
              <w:rPr>
                <w:b/>
                <w:color w:val="080808"/>
                <w:spacing w:val="-2"/>
                <w:w w:val="105"/>
                <w:sz w:val="20"/>
                <w:szCs w:val="20"/>
              </w:rPr>
            </w:pPr>
            <w:r w:rsidRPr="0081383F">
              <w:rPr>
                <w:b/>
                <w:color w:val="080808"/>
                <w:spacing w:val="-2"/>
                <w:w w:val="105"/>
                <w:sz w:val="20"/>
                <w:szCs w:val="20"/>
              </w:rPr>
              <w:t>Essential</w:t>
            </w:r>
          </w:p>
          <w:p w14:paraId="709A0C76" w14:textId="77777777" w:rsidR="004D193F" w:rsidRPr="0081383F" w:rsidRDefault="004D193F" w:rsidP="007C4B4F">
            <w:pPr>
              <w:pStyle w:val="TableParagraph"/>
              <w:numPr>
                <w:ilvl w:val="0"/>
                <w:numId w:val="10"/>
              </w:numPr>
              <w:tabs>
                <w:tab w:val="left" w:pos="836"/>
                <w:tab w:val="left" w:pos="837"/>
              </w:tabs>
              <w:spacing w:before="27"/>
              <w:ind w:left="832" w:hanging="362"/>
              <w:rPr>
                <w:color w:val="080808"/>
                <w:w w:val="105"/>
                <w:sz w:val="20"/>
                <w:szCs w:val="20"/>
              </w:rPr>
            </w:pPr>
            <w:r w:rsidRPr="0081383F">
              <w:rPr>
                <w:color w:val="080808"/>
                <w:w w:val="105"/>
                <w:sz w:val="20"/>
                <w:szCs w:val="20"/>
              </w:rPr>
              <w:t>Experience of Project managing employer contracts</w:t>
            </w:r>
          </w:p>
          <w:p w14:paraId="7EB30B40" w14:textId="77777777" w:rsidR="00C03891" w:rsidRPr="0081383F" w:rsidRDefault="00C03891" w:rsidP="007C4B4F">
            <w:pPr>
              <w:pStyle w:val="TableParagraph"/>
              <w:numPr>
                <w:ilvl w:val="0"/>
                <w:numId w:val="10"/>
              </w:numPr>
              <w:tabs>
                <w:tab w:val="left" w:pos="834"/>
                <w:tab w:val="left" w:pos="835"/>
              </w:tabs>
              <w:spacing w:before="27"/>
              <w:ind w:left="832" w:hanging="362"/>
              <w:rPr>
                <w:color w:val="080808"/>
                <w:w w:val="105"/>
                <w:sz w:val="20"/>
                <w:szCs w:val="20"/>
              </w:rPr>
            </w:pPr>
            <w:r w:rsidRPr="0081383F">
              <w:rPr>
                <w:color w:val="080808"/>
                <w:w w:val="105"/>
                <w:sz w:val="20"/>
                <w:szCs w:val="20"/>
              </w:rPr>
              <w:t>In-depth understanding of employers' and sectors' skills needs and priorities</w:t>
            </w:r>
          </w:p>
          <w:p w14:paraId="35C3994D" w14:textId="77777777" w:rsidR="00C03891" w:rsidRPr="0081383F" w:rsidRDefault="00C03891" w:rsidP="007C4B4F">
            <w:pPr>
              <w:pStyle w:val="TableParagraph"/>
              <w:numPr>
                <w:ilvl w:val="0"/>
                <w:numId w:val="10"/>
              </w:numPr>
              <w:tabs>
                <w:tab w:val="left" w:pos="833"/>
                <w:tab w:val="left" w:pos="834"/>
              </w:tabs>
              <w:spacing w:before="27"/>
              <w:ind w:left="832" w:hanging="362"/>
              <w:rPr>
                <w:color w:val="080808"/>
                <w:w w:val="105"/>
                <w:sz w:val="20"/>
                <w:szCs w:val="20"/>
              </w:rPr>
            </w:pPr>
            <w:r w:rsidRPr="0081383F">
              <w:rPr>
                <w:color w:val="080808"/>
                <w:w w:val="105"/>
                <w:sz w:val="20"/>
                <w:szCs w:val="20"/>
              </w:rPr>
              <w:t>Knowledge of market analysis, customer analysis and competitor analysis</w:t>
            </w:r>
          </w:p>
          <w:p w14:paraId="2BDCECF9" w14:textId="77777777" w:rsidR="00C03891" w:rsidRPr="0081383F" w:rsidRDefault="00C03891" w:rsidP="00C03891">
            <w:pPr>
              <w:pStyle w:val="TableParagraph"/>
              <w:numPr>
                <w:ilvl w:val="0"/>
                <w:numId w:val="10"/>
              </w:numPr>
              <w:tabs>
                <w:tab w:val="left" w:pos="832"/>
                <w:tab w:val="left" w:pos="833"/>
              </w:tabs>
              <w:spacing w:before="27"/>
              <w:ind w:left="832" w:hanging="362"/>
              <w:rPr>
                <w:color w:val="080808"/>
                <w:sz w:val="20"/>
                <w:szCs w:val="20"/>
              </w:rPr>
            </w:pPr>
            <w:r w:rsidRPr="0081383F">
              <w:rPr>
                <w:color w:val="080808"/>
                <w:w w:val="105"/>
                <w:sz w:val="20"/>
                <w:szCs w:val="20"/>
              </w:rPr>
              <w:t>Good</w:t>
            </w:r>
            <w:r w:rsidRPr="0081383F">
              <w:rPr>
                <w:color w:val="080808"/>
                <w:spacing w:val="-7"/>
                <w:w w:val="105"/>
                <w:sz w:val="20"/>
                <w:szCs w:val="20"/>
              </w:rPr>
              <w:t xml:space="preserve"> </w:t>
            </w:r>
            <w:r w:rsidRPr="0081383F">
              <w:rPr>
                <w:color w:val="080808"/>
                <w:w w:val="105"/>
                <w:sz w:val="20"/>
                <w:szCs w:val="20"/>
              </w:rPr>
              <w:t>understanding</w:t>
            </w:r>
            <w:r w:rsidRPr="0081383F">
              <w:rPr>
                <w:color w:val="080808"/>
                <w:spacing w:val="9"/>
                <w:w w:val="105"/>
                <w:sz w:val="20"/>
                <w:szCs w:val="20"/>
              </w:rPr>
              <w:t xml:space="preserve"> </w:t>
            </w:r>
            <w:r w:rsidRPr="0081383F">
              <w:rPr>
                <w:color w:val="080808"/>
                <w:w w:val="105"/>
                <w:sz w:val="20"/>
                <w:szCs w:val="20"/>
              </w:rPr>
              <w:t>of</w:t>
            </w:r>
            <w:r w:rsidRPr="0081383F">
              <w:rPr>
                <w:color w:val="080808"/>
                <w:spacing w:val="-9"/>
                <w:w w:val="105"/>
                <w:sz w:val="20"/>
                <w:szCs w:val="20"/>
              </w:rPr>
              <w:t xml:space="preserve"> </w:t>
            </w:r>
            <w:r w:rsidRPr="0081383F">
              <w:rPr>
                <w:color w:val="080808"/>
                <w:w w:val="105"/>
                <w:sz w:val="20"/>
                <w:szCs w:val="20"/>
              </w:rPr>
              <w:t>the</w:t>
            </w:r>
            <w:r w:rsidRPr="0081383F">
              <w:rPr>
                <w:color w:val="080808"/>
                <w:spacing w:val="-4"/>
                <w:w w:val="105"/>
                <w:sz w:val="20"/>
                <w:szCs w:val="20"/>
              </w:rPr>
              <w:t xml:space="preserve"> </w:t>
            </w:r>
            <w:r w:rsidRPr="0081383F">
              <w:rPr>
                <w:color w:val="080808"/>
                <w:w w:val="105"/>
                <w:sz w:val="20"/>
                <w:szCs w:val="20"/>
              </w:rPr>
              <w:t>ESFA</w:t>
            </w:r>
            <w:r w:rsidRPr="0081383F">
              <w:rPr>
                <w:color w:val="080808"/>
                <w:spacing w:val="-5"/>
                <w:w w:val="105"/>
                <w:sz w:val="20"/>
                <w:szCs w:val="20"/>
              </w:rPr>
              <w:t xml:space="preserve"> </w:t>
            </w:r>
            <w:r w:rsidRPr="0081383F">
              <w:rPr>
                <w:color w:val="080808"/>
                <w:w w:val="105"/>
                <w:sz w:val="20"/>
                <w:szCs w:val="20"/>
              </w:rPr>
              <w:t>funding</w:t>
            </w:r>
            <w:r w:rsidRPr="0081383F">
              <w:rPr>
                <w:color w:val="080808"/>
                <w:spacing w:val="2"/>
                <w:w w:val="105"/>
                <w:sz w:val="20"/>
                <w:szCs w:val="20"/>
              </w:rPr>
              <w:t xml:space="preserve"> </w:t>
            </w:r>
            <w:r w:rsidRPr="0081383F">
              <w:rPr>
                <w:color w:val="080808"/>
                <w:spacing w:val="-2"/>
                <w:w w:val="105"/>
                <w:sz w:val="20"/>
                <w:szCs w:val="20"/>
              </w:rPr>
              <w:t>methodology</w:t>
            </w:r>
          </w:p>
          <w:p w14:paraId="53F525AC" w14:textId="3F7A6205" w:rsidR="00C03891" w:rsidRPr="0081383F" w:rsidRDefault="00C03891" w:rsidP="00C03891">
            <w:pPr>
              <w:pStyle w:val="TableParagraph"/>
              <w:numPr>
                <w:ilvl w:val="0"/>
                <w:numId w:val="10"/>
              </w:numPr>
              <w:tabs>
                <w:tab w:val="left" w:pos="832"/>
                <w:tab w:val="left" w:pos="834"/>
              </w:tabs>
              <w:spacing w:before="61"/>
              <w:ind w:left="837" w:hanging="367"/>
              <w:rPr>
                <w:color w:val="080808"/>
                <w:sz w:val="20"/>
                <w:szCs w:val="20"/>
              </w:rPr>
            </w:pPr>
            <w:r w:rsidRPr="0081383F">
              <w:rPr>
                <w:color w:val="080808"/>
                <w:w w:val="105"/>
                <w:sz w:val="20"/>
                <w:szCs w:val="20"/>
              </w:rPr>
              <w:t>Awareness</w:t>
            </w:r>
            <w:r w:rsidRPr="0081383F">
              <w:rPr>
                <w:color w:val="080808"/>
                <w:spacing w:val="5"/>
                <w:w w:val="105"/>
                <w:sz w:val="20"/>
                <w:szCs w:val="20"/>
              </w:rPr>
              <w:t xml:space="preserve"> </w:t>
            </w:r>
            <w:r w:rsidRPr="0081383F">
              <w:rPr>
                <w:color w:val="080808"/>
                <w:w w:val="105"/>
                <w:sz w:val="20"/>
                <w:szCs w:val="20"/>
              </w:rPr>
              <w:t>of</w:t>
            </w:r>
            <w:r w:rsidRPr="0081383F">
              <w:rPr>
                <w:color w:val="080808"/>
                <w:spacing w:val="-4"/>
                <w:w w:val="105"/>
                <w:sz w:val="20"/>
                <w:szCs w:val="20"/>
              </w:rPr>
              <w:t xml:space="preserve"> </w:t>
            </w:r>
            <w:r w:rsidRPr="0081383F">
              <w:rPr>
                <w:color w:val="080808"/>
                <w:w w:val="105"/>
                <w:sz w:val="20"/>
                <w:szCs w:val="20"/>
              </w:rPr>
              <w:t>the</w:t>
            </w:r>
            <w:r w:rsidRPr="0081383F">
              <w:rPr>
                <w:color w:val="080808"/>
                <w:spacing w:val="-3"/>
                <w:w w:val="105"/>
                <w:sz w:val="20"/>
                <w:szCs w:val="20"/>
              </w:rPr>
              <w:t xml:space="preserve"> </w:t>
            </w:r>
            <w:r w:rsidRPr="0081383F">
              <w:rPr>
                <w:color w:val="080808"/>
                <w:w w:val="105"/>
                <w:sz w:val="20"/>
                <w:szCs w:val="20"/>
              </w:rPr>
              <w:t>Apprenticeship</w:t>
            </w:r>
            <w:r w:rsidRPr="0081383F">
              <w:rPr>
                <w:color w:val="080808"/>
                <w:spacing w:val="-9"/>
                <w:w w:val="105"/>
                <w:sz w:val="20"/>
                <w:szCs w:val="20"/>
              </w:rPr>
              <w:t xml:space="preserve"> </w:t>
            </w:r>
            <w:r w:rsidRPr="0081383F">
              <w:rPr>
                <w:color w:val="080808"/>
                <w:spacing w:val="-2"/>
                <w:w w:val="105"/>
                <w:sz w:val="20"/>
                <w:szCs w:val="20"/>
              </w:rPr>
              <w:t>reforms.</w:t>
            </w:r>
          </w:p>
          <w:p w14:paraId="2576C484" w14:textId="77777777" w:rsidR="00C03891" w:rsidRPr="0081383F" w:rsidRDefault="00C03891" w:rsidP="008D0C5C">
            <w:pPr>
              <w:pStyle w:val="TableParagraph"/>
              <w:tabs>
                <w:tab w:val="left" w:pos="832"/>
                <w:tab w:val="left" w:pos="834"/>
              </w:tabs>
              <w:spacing w:before="60"/>
              <w:ind w:left="0"/>
              <w:rPr>
                <w:b/>
                <w:color w:val="080808"/>
                <w:spacing w:val="-2"/>
                <w:sz w:val="20"/>
                <w:szCs w:val="20"/>
              </w:rPr>
            </w:pPr>
          </w:p>
          <w:p w14:paraId="202DBD75" w14:textId="5B5F8978" w:rsidR="00C03891" w:rsidRPr="0081383F" w:rsidRDefault="00C03891" w:rsidP="008D0C5C">
            <w:pPr>
              <w:pStyle w:val="TableParagraph"/>
              <w:tabs>
                <w:tab w:val="left" w:pos="832"/>
                <w:tab w:val="left" w:pos="834"/>
              </w:tabs>
              <w:spacing w:before="60"/>
              <w:ind w:left="0"/>
              <w:rPr>
                <w:color w:val="080808"/>
                <w:sz w:val="20"/>
                <w:szCs w:val="20"/>
              </w:rPr>
            </w:pPr>
            <w:r w:rsidRPr="0081383F">
              <w:rPr>
                <w:b/>
                <w:color w:val="080808"/>
                <w:spacing w:val="-2"/>
                <w:sz w:val="20"/>
                <w:szCs w:val="20"/>
              </w:rPr>
              <w:t>Desirable</w:t>
            </w:r>
          </w:p>
          <w:p w14:paraId="5C69702C" w14:textId="39F9486C" w:rsidR="008D0C5C" w:rsidRPr="0081383F" w:rsidRDefault="008D0C5C" w:rsidP="008D0C5C">
            <w:pPr>
              <w:pStyle w:val="TableParagraph"/>
              <w:numPr>
                <w:ilvl w:val="0"/>
                <w:numId w:val="10"/>
              </w:numPr>
              <w:tabs>
                <w:tab w:val="left" w:pos="832"/>
                <w:tab w:val="left" w:pos="834"/>
              </w:tabs>
              <w:spacing w:before="60"/>
              <w:ind w:left="833" w:hanging="363"/>
              <w:rPr>
                <w:color w:val="080808"/>
                <w:sz w:val="20"/>
                <w:szCs w:val="20"/>
              </w:rPr>
            </w:pPr>
            <w:r w:rsidRPr="0081383F">
              <w:rPr>
                <w:color w:val="080808"/>
                <w:w w:val="105"/>
                <w:sz w:val="20"/>
                <w:szCs w:val="20"/>
              </w:rPr>
              <w:t>Teaching</w:t>
            </w:r>
            <w:r w:rsidRPr="0081383F">
              <w:rPr>
                <w:color w:val="080808"/>
                <w:spacing w:val="-2"/>
                <w:w w:val="105"/>
                <w:sz w:val="20"/>
                <w:szCs w:val="20"/>
              </w:rPr>
              <w:t xml:space="preserve"> experience</w:t>
            </w:r>
          </w:p>
          <w:p w14:paraId="5401421E" w14:textId="77777777" w:rsidR="008D0C5C" w:rsidRPr="0081383F" w:rsidRDefault="008D0C5C" w:rsidP="008D0C5C">
            <w:pPr>
              <w:pStyle w:val="TableParagraph"/>
              <w:numPr>
                <w:ilvl w:val="0"/>
                <w:numId w:val="10"/>
              </w:numPr>
              <w:tabs>
                <w:tab w:val="left" w:pos="832"/>
                <w:tab w:val="left" w:pos="834"/>
              </w:tabs>
              <w:spacing w:before="61"/>
              <w:ind w:left="833" w:hanging="363"/>
              <w:rPr>
                <w:color w:val="080808"/>
                <w:sz w:val="20"/>
                <w:szCs w:val="20"/>
              </w:rPr>
            </w:pPr>
            <w:r w:rsidRPr="0081383F">
              <w:rPr>
                <w:color w:val="080808"/>
                <w:w w:val="105"/>
                <w:sz w:val="20"/>
                <w:szCs w:val="20"/>
              </w:rPr>
              <w:t>Training</w:t>
            </w:r>
            <w:r w:rsidRPr="0081383F">
              <w:rPr>
                <w:color w:val="080808"/>
                <w:spacing w:val="1"/>
                <w:w w:val="105"/>
                <w:sz w:val="20"/>
                <w:szCs w:val="20"/>
              </w:rPr>
              <w:t xml:space="preserve"> </w:t>
            </w:r>
            <w:r w:rsidRPr="0081383F">
              <w:rPr>
                <w:color w:val="080808"/>
                <w:w w:val="105"/>
                <w:sz w:val="20"/>
                <w:szCs w:val="20"/>
              </w:rPr>
              <w:t>/</w:t>
            </w:r>
            <w:r w:rsidRPr="0081383F">
              <w:rPr>
                <w:color w:val="080808"/>
                <w:spacing w:val="-12"/>
                <w:w w:val="105"/>
                <w:sz w:val="20"/>
                <w:szCs w:val="20"/>
              </w:rPr>
              <w:t xml:space="preserve"> </w:t>
            </w:r>
            <w:r w:rsidRPr="0081383F">
              <w:rPr>
                <w:color w:val="080808"/>
                <w:w w:val="105"/>
                <w:sz w:val="20"/>
                <w:szCs w:val="20"/>
              </w:rPr>
              <w:t>assessment</w:t>
            </w:r>
            <w:r w:rsidRPr="0081383F">
              <w:rPr>
                <w:color w:val="080808"/>
                <w:spacing w:val="2"/>
                <w:w w:val="105"/>
                <w:sz w:val="20"/>
                <w:szCs w:val="20"/>
              </w:rPr>
              <w:t xml:space="preserve"> </w:t>
            </w:r>
            <w:r w:rsidRPr="0081383F">
              <w:rPr>
                <w:color w:val="080808"/>
                <w:spacing w:val="-2"/>
                <w:w w:val="105"/>
                <w:sz w:val="20"/>
                <w:szCs w:val="20"/>
              </w:rPr>
              <w:t>experience.</w:t>
            </w:r>
          </w:p>
          <w:p w14:paraId="51DCC493" w14:textId="77777777" w:rsidR="00026CDE" w:rsidRPr="00335176" w:rsidRDefault="008D0C5C" w:rsidP="008D0C5C">
            <w:pPr>
              <w:pStyle w:val="TableParagraph"/>
              <w:numPr>
                <w:ilvl w:val="0"/>
                <w:numId w:val="10"/>
              </w:numPr>
              <w:tabs>
                <w:tab w:val="left" w:pos="832"/>
                <w:tab w:val="left" w:pos="834"/>
              </w:tabs>
              <w:spacing w:before="61"/>
              <w:ind w:left="833" w:hanging="363"/>
              <w:rPr>
                <w:b/>
                <w:color w:val="080808"/>
                <w:spacing w:val="-2"/>
                <w:w w:val="105"/>
                <w:sz w:val="20"/>
                <w:szCs w:val="20"/>
              </w:rPr>
            </w:pPr>
            <w:r w:rsidRPr="0081383F">
              <w:rPr>
                <w:color w:val="080808"/>
                <w:w w:val="105"/>
                <w:sz w:val="20"/>
                <w:szCs w:val="20"/>
              </w:rPr>
              <w:t>Relevant industry experience</w:t>
            </w:r>
          </w:p>
          <w:p w14:paraId="06C64673" w14:textId="0B1F619C" w:rsidR="00335176" w:rsidRPr="0081383F" w:rsidRDefault="00335176" w:rsidP="00335176">
            <w:pPr>
              <w:pStyle w:val="TableParagraph"/>
              <w:tabs>
                <w:tab w:val="left" w:pos="832"/>
                <w:tab w:val="left" w:pos="834"/>
              </w:tabs>
              <w:spacing w:before="61"/>
              <w:ind w:left="833"/>
              <w:rPr>
                <w:b/>
                <w:color w:val="080808"/>
                <w:spacing w:val="-2"/>
                <w:w w:val="105"/>
                <w:sz w:val="20"/>
                <w:szCs w:val="20"/>
              </w:rPr>
            </w:pPr>
          </w:p>
        </w:tc>
      </w:tr>
      <w:tr w:rsidR="003350E2" w:rsidRPr="0081383F" w14:paraId="7805D3AE" w14:textId="77777777" w:rsidTr="16CC2C82">
        <w:tc>
          <w:tcPr>
            <w:tcW w:w="9016" w:type="dxa"/>
          </w:tcPr>
          <w:p w14:paraId="1CE0BA2D" w14:textId="5CB02786" w:rsidR="00377DDE" w:rsidRDefault="007066A2" w:rsidP="00377DDE">
            <w:pPr>
              <w:pStyle w:val="TableParagraph"/>
              <w:tabs>
                <w:tab w:val="left" w:pos="832"/>
                <w:tab w:val="left" w:pos="834"/>
              </w:tabs>
              <w:spacing w:before="60"/>
              <w:ind w:left="0"/>
              <w:rPr>
                <w:b/>
                <w:color w:val="080808"/>
                <w:spacing w:val="-2"/>
                <w:sz w:val="20"/>
                <w:szCs w:val="20"/>
              </w:rPr>
            </w:pPr>
            <w:r w:rsidRPr="00377DDE">
              <w:rPr>
                <w:b/>
                <w:color w:val="080808"/>
                <w:spacing w:val="-2"/>
                <w:sz w:val="20"/>
                <w:szCs w:val="20"/>
              </w:rPr>
              <w:t>Qualificatio</w:t>
            </w:r>
            <w:r w:rsidR="00377DDE">
              <w:rPr>
                <w:b/>
                <w:color w:val="080808"/>
                <w:spacing w:val="-2"/>
                <w:sz w:val="20"/>
                <w:szCs w:val="20"/>
              </w:rPr>
              <w:t>ns</w:t>
            </w:r>
            <w:r w:rsidR="00D270A0">
              <w:rPr>
                <w:b/>
                <w:color w:val="080808"/>
                <w:spacing w:val="-2"/>
                <w:sz w:val="20"/>
                <w:szCs w:val="20"/>
              </w:rPr>
              <w:t xml:space="preserve"> - </w:t>
            </w:r>
            <w:r w:rsidR="00D270A0" w:rsidRPr="00D270A0">
              <w:rPr>
                <w:bCs/>
                <w:color w:val="080808"/>
                <w:spacing w:val="-2"/>
                <w:sz w:val="20"/>
                <w:szCs w:val="20"/>
                <w:u w:val="single"/>
              </w:rPr>
              <w:t>You are required to provide valid certificates as proof of all qualifications</w:t>
            </w:r>
          </w:p>
          <w:p w14:paraId="38243E80" w14:textId="77777777" w:rsidR="00377DDE" w:rsidRDefault="00377DDE" w:rsidP="00377DDE">
            <w:pPr>
              <w:pStyle w:val="TableParagraph"/>
              <w:tabs>
                <w:tab w:val="left" w:pos="832"/>
                <w:tab w:val="left" w:pos="834"/>
              </w:tabs>
              <w:spacing w:before="60"/>
              <w:ind w:left="0"/>
              <w:rPr>
                <w:b/>
                <w:color w:val="080808"/>
                <w:spacing w:val="-2"/>
                <w:sz w:val="20"/>
                <w:szCs w:val="20"/>
              </w:rPr>
            </w:pPr>
          </w:p>
          <w:p w14:paraId="719CDDAC" w14:textId="620CB74C" w:rsidR="007066A2" w:rsidRPr="000E118D" w:rsidRDefault="007066A2" w:rsidP="000E118D">
            <w:pPr>
              <w:pStyle w:val="TableParagraph"/>
              <w:tabs>
                <w:tab w:val="left" w:pos="832"/>
                <w:tab w:val="left" w:pos="834"/>
              </w:tabs>
              <w:spacing w:before="60"/>
              <w:ind w:left="0"/>
              <w:rPr>
                <w:b/>
                <w:color w:val="080808"/>
                <w:spacing w:val="-2"/>
                <w:w w:val="105"/>
                <w:sz w:val="20"/>
                <w:szCs w:val="20"/>
              </w:rPr>
            </w:pPr>
            <w:r w:rsidRPr="0081383F">
              <w:rPr>
                <w:b/>
                <w:color w:val="080808"/>
                <w:spacing w:val="-2"/>
                <w:w w:val="105"/>
                <w:sz w:val="20"/>
                <w:szCs w:val="20"/>
              </w:rPr>
              <w:t>Essentials</w:t>
            </w:r>
          </w:p>
          <w:p w14:paraId="29F0F3D1" w14:textId="77777777" w:rsidR="007066A2" w:rsidRPr="0081383F" w:rsidRDefault="007066A2" w:rsidP="007066A2">
            <w:pPr>
              <w:pStyle w:val="TableParagraph"/>
              <w:numPr>
                <w:ilvl w:val="0"/>
                <w:numId w:val="11"/>
              </w:numPr>
              <w:tabs>
                <w:tab w:val="left" w:pos="832"/>
                <w:tab w:val="left" w:pos="833"/>
              </w:tabs>
              <w:spacing w:before="15"/>
              <w:rPr>
                <w:sz w:val="20"/>
                <w:szCs w:val="20"/>
              </w:rPr>
            </w:pPr>
            <w:r w:rsidRPr="0081383F">
              <w:rPr>
                <w:color w:val="080808"/>
                <w:w w:val="105"/>
                <w:sz w:val="20"/>
                <w:szCs w:val="20"/>
              </w:rPr>
              <w:t>Management</w:t>
            </w:r>
            <w:r w:rsidRPr="0081383F">
              <w:rPr>
                <w:color w:val="080808"/>
                <w:spacing w:val="3"/>
                <w:w w:val="105"/>
                <w:sz w:val="20"/>
                <w:szCs w:val="20"/>
              </w:rPr>
              <w:t xml:space="preserve"> </w:t>
            </w:r>
            <w:r w:rsidRPr="0081383F">
              <w:rPr>
                <w:color w:val="080808"/>
                <w:w w:val="105"/>
                <w:sz w:val="20"/>
                <w:szCs w:val="20"/>
              </w:rPr>
              <w:t>Qualification</w:t>
            </w:r>
            <w:r w:rsidRPr="0081383F">
              <w:rPr>
                <w:color w:val="080808"/>
                <w:spacing w:val="1"/>
                <w:w w:val="105"/>
                <w:sz w:val="20"/>
                <w:szCs w:val="20"/>
              </w:rPr>
              <w:t xml:space="preserve"> </w:t>
            </w:r>
            <w:r w:rsidRPr="0081383F">
              <w:rPr>
                <w:color w:val="080808"/>
                <w:w w:val="105"/>
                <w:sz w:val="20"/>
                <w:szCs w:val="20"/>
              </w:rPr>
              <w:t>or</w:t>
            </w:r>
            <w:r w:rsidRPr="0081383F">
              <w:rPr>
                <w:color w:val="080808"/>
                <w:spacing w:val="-7"/>
                <w:w w:val="105"/>
                <w:sz w:val="20"/>
                <w:szCs w:val="20"/>
              </w:rPr>
              <w:t xml:space="preserve"> </w:t>
            </w:r>
            <w:r w:rsidRPr="0081383F">
              <w:rPr>
                <w:color w:val="080808"/>
                <w:w w:val="105"/>
                <w:sz w:val="20"/>
                <w:szCs w:val="20"/>
              </w:rPr>
              <w:t>willingness</w:t>
            </w:r>
            <w:r w:rsidRPr="0081383F">
              <w:rPr>
                <w:color w:val="080808"/>
                <w:spacing w:val="6"/>
                <w:w w:val="105"/>
                <w:sz w:val="20"/>
                <w:szCs w:val="20"/>
              </w:rPr>
              <w:t xml:space="preserve"> </w:t>
            </w:r>
            <w:r w:rsidRPr="0081383F">
              <w:rPr>
                <w:color w:val="080808"/>
                <w:w w:val="105"/>
                <w:sz w:val="20"/>
                <w:szCs w:val="20"/>
              </w:rPr>
              <w:t>to</w:t>
            </w:r>
            <w:r w:rsidRPr="0081383F">
              <w:rPr>
                <w:color w:val="080808"/>
                <w:spacing w:val="-13"/>
                <w:w w:val="105"/>
                <w:sz w:val="20"/>
                <w:szCs w:val="20"/>
              </w:rPr>
              <w:t xml:space="preserve"> </w:t>
            </w:r>
            <w:r w:rsidRPr="0081383F">
              <w:rPr>
                <w:color w:val="080808"/>
                <w:w w:val="105"/>
                <w:sz w:val="20"/>
                <w:szCs w:val="20"/>
              </w:rPr>
              <w:t>work</w:t>
            </w:r>
            <w:r w:rsidRPr="0081383F">
              <w:rPr>
                <w:color w:val="080808"/>
                <w:spacing w:val="-6"/>
                <w:w w:val="105"/>
                <w:sz w:val="20"/>
                <w:szCs w:val="20"/>
              </w:rPr>
              <w:t xml:space="preserve"> </w:t>
            </w:r>
            <w:r w:rsidRPr="0081383F">
              <w:rPr>
                <w:color w:val="080808"/>
                <w:spacing w:val="-2"/>
                <w:w w:val="105"/>
                <w:sz w:val="20"/>
                <w:szCs w:val="20"/>
              </w:rPr>
              <w:t>towards</w:t>
            </w:r>
          </w:p>
          <w:p w14:paraId="1BC654CC" w14:textId="77777777" w:rsidR="007066A2" w:rsidRPr="0081383F" w:rsidRDefault="007066A2" w:rsidP="007066A2">
            <w:pPr>
              <w:widowControl/>
              <w:numPr>
                <w:ilvl w:val="0"/>
                <w:numId w:val="11"/>
              </w:numPr>
              <w:autoSpaceDE/>
              <w:autoSpaceDN/>
              <w:jc w:val="both"/>
              <w:rPr>
                <w:sz w:val="20"/>
                <w:szCs w:val="20"/>
              </w:rPr>
            </w:pPr>
            <w:r w:rsidRPr="0081383F">
              <w:rPr>
                <w:sz w:val="20"/>
                <w:szCs w:val="20"/>
              </w:rPr>
              <w:t>Degree educated in a relevant discipline</w:t>
            </w:r>
          </w:p>
          <w:p w14:paraId="22AFCE9C" w14:textId="77777777" w:rsidR="007066A2" w:rsidRPr="0081383F" w:rsidRDefault="007066A2" w:rsidP="007066A2">
            <w:pPr>
              <w:pStyle w:val="TableParagraph"/>
              <w:numPr>
                <w:ilvl w:val="0"/>
                <w:numId w:val="11"/>
              </w:numPr>
              <w:tabs>
                <w:tab w:val="left" w:pos="837"/>
                <w:tab w:val="left" w:pos="838"/>
              </w:tabs>
              <w:spacing w:before="27"/>
              <w:rPr>
                <w:sz w:val="20"/>
                <w:szCs w:val="20"/>
              </w:rPr>
            </w:pPr>
            <w:r w:rsidRPr="0081383F">
              <w:rPr>
                <w:color w:val="080808"/>
                <w:w w:val="105"/>
                <w:sz w:val="20"/>
                <w:szCs w:val="20"/>
              </w:rPr>
              <w:t>Assessor</w:t>
            </w:r>
            <w:r w:rsidRPr="0081383F">
              <w:rPr>
                <w:color w:val="080808"/>
                <w:spacing w:val="9"/>
                <w:w w:val="105"/>
                <w:sz w:val="20"/>
                <w:szCs w:val="20"/>
              </w:rPr>
              <w:t xml:space="preserve"> </w:t>
            </w:r>
            <w:r w:rsidRPr="0081383F">
              <w:rPr>
                <w:color w:val="080808"/>
                <w:w w:val="105"/>
                <w:sz w:val="20"/>
                <w:szCs w:val="20"/>
              </w:rPr>
              <w:t>and</w:t>
            </w:r>
            <w:r w:rsidRPr="0081383F">
              <w:rPr>
                <w:color w:val="080808"/>
                <w:spacing w:val="-7"/>
                <w:w w:val="105"/>
                <w:sz w:val="20"/>
                <w:szCs w:val="20"/>
              </w:rPr>
              <w:t xml:space="preserve"> </w:t>
            </w:r>
            <w:r w:rsidRPr="0081383F">
              <w:rPr>
                <w:color w:val="080808"/>
                <w:w w:val="105"/>
                <w:sz w:val="20"/>
                <w:szCs w:val="20"/>
              </w:rPr>
              <w:t>Internal</w:t>
            </w:r>
            <w:r w:rsidRPr="0081383F">
              <w:rPr>
                <w:color w:val="080808"/>
                <w:spacing w:val="6"/>
                <w:w w:val="105"/>
                <w:sz w:val="20"/>
                <w:szCs w:val="20"/>
              </w:rPr>
              <w:t xml:space="preserve"> </w:t>
            </w:r>
            <w:r w:rsidRPr="0081383F">
              <w:rPr>
                <w:color w:val="080808"/>
                <w:w w:val="105"/>
                <w:sz w:val="20"/>
                <w:szCs w:val="20"/>
              </w:rPr>
              <w:t>Verification</w:t>
            </w:r>
            <w:r w:rsidRPr="0081383F">
              <w:rPr>
                <w:color w:val="080808"/>
                <w:spacing w:val="11"/>
                <w:w w:val="105"/>
                <w:sz w:val="20"/>
                <w:szCs w:val="20"/>
              </w:rPr>
              <w:t xml:space="preserve"> </w:t>
            </w:r>
            <w:r w:rsidRPr="0081383F">
              <w:rPr>
                <w:color w:val="080808"/>
                <w:w w:val="105"/>
                <w:sz w:val="20"/>
                <w:szCs w:val="20"/>
              </w:rPr>
              <w:t>awards</w:t>
            </w:r>
            <w:r w:rsidRPr="0081383F">
              <w:rPr>
                <w:color w:val="080808"/>
                <w:spacing w:val="1"/>
                <w:w w:val="105"/>
                <w:sz w:val="20"/>
                <w:szCs w:val="20"/>
              </w:rPr>
              <w:t xml:space="preserve"> </w:t>
            </w:r>
            <w:r w:rsidRPr="0081383F">
              <w:rPr>
                <w:color w:val="080808"/>
                <w:w w:val="105"/>
                <w:sz w:val="20"/>
                <w:szCs w:val="20"/>
              </w:rPr>
              <w:t>(TDLB</w:t>
            </w:r>
            <w:r w:rsidRPr="0081383F">
              <w:rPr>
                <w:color w:val="080808"/>
                <w:spacing w:val="-3"/>
                <w:w w:val="105"/>
                <w:sz w:val="20"/>
                <w:szCs w:val="20"/>
              </w:rPr>
              <w:t xml:space="preserve"> </w:t>
            </w:r>
            <w:r w:rsidRPr="0081383F">
              <w:rPr>
                <w:color w:val="080808"/>
                <w:w w:val="105"/>
                <w:sz w:val="20"/>
                <w:szCs w:val="20"/>
              </w:rPr>
              <w:t>D32,</w:t>
            </w:r>
            <w:r w:rsidRPr="0081383F">
              <w:rPr>
                <w:color w:val="080808"/>
                <w:spacing w:val="-4"/>
                <w:w w:val="105"/>
                <w:sz w:val="20"/>
                <w:szCs w:val="20"/>
              </w:rPr>
              <w:t xml:space="preserve"> </w:t>
            </w:r>
            <w:r w:rsidRPr="0081383F">
              <w:rPr>
                <w:color w:val="080808"/>
                <w:w w:val="105"/>
                <w:sz w:val="20"/>
                <w:szCs w:val="20"/>
              </w:rPr>
              <w:t>D33</w:t>
            </w:r>
            <w:r w:rsidRPr="0081383F">
              <w:rPr>
                <w:color w:val="080808"/>
                <w:spacing w:val="-5"/>
                <w:w w:val="105"/>
                <w:sz w:val="20"/>
                <w:szCs w:val="20"/>
              </w:rPr>
              <w:t xml:space="preserve"> </w:t>
            </w:r>
            <w:r w:rsidRPr="0081383F">
              <w:rPr>
                <w:color w:val="080808"/>
                <w:w w:val="105"/>
                <w:sz w:val="20"/>
                <w:szCs w:val="20"/>
              </w:rPr>
              <w:t>and</w:t>
            </w:r>
            <w:r w:rsidRPr="0081383F">
              <w:rPr>
                <w:color w:val="080808"/>
                <w:spacing w:val="-9"/>
                <w:w w:val="105"/>
                <w:sz w:val="20"/>
                <w:szCs w:val="20"/>
              </w:rPr>
              <w:t xml:space="preserve"> </w:t>
            </w:r>
            <w:r w:rsidRPr="0081383F">
              <w:rPr>
                <w:color w:val="080808"/>
                <w:w w:val="105"/>
                <w:sz w:val="20"/>
                <w:szCs w:val="20"/>
              </w:rPr>
              <w:t>D34</w:t>
            </w:r>
            <w:r w:rsidRPr="0081383F">
              <w:rPr>
                <w:color w:val="080808"/>
                <w:spacing w:val="-4"/>
                <w:w w:val="105"/>
                <w:sz w:val="20"/>
                <w:szCs w:val="20"/>
              </w:rPr>
              <w:t xml:space="preserve"> </w:t>
            </w:r>
            <w:r w:rsidRPr="0081383F">
              <w:rPr>
                <w:color w:val="080808"/>
                <w:w w:val="105"/>
                <w:sz w:val="20"/>
                <w:szCs w:val="20"/>
              </w:rPr>
              <w:t>/</w:t>
            </w:r>
            <w:r w:rsidRPr="0081383F">
              <w:rPr>
                <w:color w:val="080808"/>
                <w:spacing w:val="-3"/>
                <w:w w:val="105"/>
                <w:sz w:val="20"/>
                <w:szCs w:val="20"/>
              </w:rPr>
              <w:t xml:space="preserve"> </w:t>
            </w:r>
            <w:r w:rsidRPr="0081383F">
              <w:rPr>
                <w:color w:val="080808"/>
                <w:w w:val="105"/>
                <w:sz w:val="20"/>
                <w:szCs w:val="20"/>
              </w:rPr>
              <w:t>A1</w:t>
            </w:r>
            <w:r w:rsidRPr="0081383F">
              <w:rPr>
                <w:color w:val="080808"/>
                <w:spacing w:val="-8"/>
                <w:w w:val="105"/>
                <w:sz w:val="20"/>
                <w:szCs w:val="20"/>
              </w:rPr>
              <w:t xml:space="preserve"> </w:t>
            </w:r>
            <w:r w:rsidRPr="0081383F">
              <w:rPr>
                <w:color w:val="080808"/>
                <w:w w:val="105"/>
                <w:sz w:val="20"/>
                <w:szCs w:val="20"/>
              </w:rPr>
              <w:t>V1</w:t>
            </w:r>
            <w:r w:rsidRPr="0081383F">
              <w:rPr>
                <w:color w:val="080808"/>
                <w:spacing w:val="-5"/>
                <w:w w:val="105"/>
                <w:sz w:val="20"/>
                <w:szCs w:val="20"/>
              </w:rPr>
              <w:t xml:space="preserve"> </w:t>
            </w:r>
            <w:r w:rsidRPr="0081383F">
              <w:rPr>
                <w:color w:val="080808"/>
                <w:w w:val="105"/>
                <w:sz w:val="20"/>
                <w:szCs w:val="20"/>
              </w:rPr>
              <w:t>/</w:t>
            </w:r>
            <w:r w:rsidRPr="0081383F">
              <w:rPr>
                <w:color w:val="080808"/>
                <w:spacing w:val="-12"/>
                <w:w w:val="105"/>
                <w:sz w:val="20"/>
                <w:szCs w:val="20"/>
              </w:rPr>
              <w:t xml:space="preserve"> </w:t>
            </w:r>
            <w:r w:rsidRPr="0081383F">
              <w:rPr>
                <w:color w:val="080808"/>
                <w:spacing w:val="-4"/>
                <w:w w:val="105"/>
                <w:sz w:val="20"/>
                <w:szCs w:val="20"/>
              </w:rPr>
              <w:t>TAQA</w:t>
            </w:r>
          </w:p>
          <w:p w14:paraId="4D95E880" w14:textId="77777777" w:rsidR="007066A2" w:rsidRPr="0081383F" w:rsidRDefault="007066A2" w:rsidP="007066A2">
            <w:pPr>
              <w:pStyle w:val="TableParagraph"/>
              <w:numPr>
                <w:ilvl w:val="0"/>
                <w:numId w:val="11"/>
              </w:numPr>
              <w:tabs>
                <w:tab w:val="left" w:pos="832"/>
                <w:tab w:val="left" w:pos="834"/>
              </w:tabs>
              <w:spacing w:before="22"/>
              <w:rPr>
                <w:sz w:val="20"/>
                <w:szCs w:val="20"/>
              </w:rPr>
            </w:pPr>
            <w:r w:rsidRPr="0081383F">
              <w:rPr>
                <w:color w:val="080808"/>
                <w:w w:val="105"/>
                <w:sz w:val="20"/>
                <w:szCs w:val="20"/>
              </w:rPr>
              <w:t>Teaching qualification</w:t>
            </w:r>
            <w:r w:rsidRPr="0081383F">
              <w:rPr>
                <w:color w:val="080808"/>
                <w:spacing w:val="-1"/>
                <w:w w:val="105"/>
                <w:sz w:val="20"/>
                <w:szCs w:val="20"/>
              </w:rPr>
              <w:t xml:space="preserve"> </w:t>
            </w:r>
            <w:r w:rsidRPr="0081383F">
              <w:rPr>
                <w:color w:val="080808"/>
                <w:w w:val="105"/>
                <w:sz w:val="20"/>
                <w:szCs w:val="20"/>
              </w:rPr>
              <w:t>or</w:t>
            </w:r>
            <w:r w:rsidRPr="0081383F">
              <w:rPr>
                <w:color w:val="080808"/>
                <w:spacing w:val="-8"/>
                <w:w w:val="105"/>
                <w:sz w:val="20"/>
                <w:szCs w:val="20"/>
              </w:rPr>
              <w:t xml:space="preserve"> </w:t>
            </w:r>
            <w:r w:rsidRPr="0081383F">
              <w:rPr>
                <w:color w:val="080808"/>
                <w:w w:val="105"/>
                <w:sz w:val="20"/>
                <w:szCs w:val="20"/>
              </w:rPr>
              <w:t>willingness</w:t>
            </w:r>
            <w:r w:rsidRPr="0081383F">
              <w:rPr>
                <w:color w:val="080808"/>
                <w:spacing w:val="5"/>
                <w:w w:val="105"/>
                <w:sz w:val="20"/>
                <w:szCs w:val="20"/>
              </w:rPr>
              <w:t xml:space="preserve"> </w:t>
            </w:r>
            <w:r w:rsidRPr="0081383F">
              <w:rPr>
                <w:color w:val="080808"/>
                <w:w w:val="105"/>
                <w:sz w:val="20"/>
                <w:szCs w:val="20"/>
              </w:rPr>
              <w:t>to</w:t>
            </w:r>
            <w:r w:rsidRPr="0081383F">
              <w:rPr>
                <w:color w:val="080808"/>
                <w:spacing w:val="-13"/>
                <w:w w:val="105"/>
                <w:sz w:val="20"/>
                <w:szCs w:val="20"/>
              </w:rPr>
              <w:t xml:space="preserve"> </w:t>
            </w:r>
            <w:r w:rsidRPr="0081383F">
              <w:rPr>
                <w:color w:val="080808"/>
                <w:w w:val="105"/>
                <w:sz w:val="20"/>
                <w:szCs w:val="20"/>
              </w:rPr>
              <w:t>work</w:t>
            </w:r>
            <w:r w:rsidRPr="0081383F">
              <w:rPr>
                <w:color w:val="080808"/>
                <w:spacing w:val="-7"/>
                <w:w w:val="105"/>
                <w:sz w:val="20"/>
                <w:szCs w:val="20"/>
              </w:rPr>
              <w:t xml:space="preserve"> </w:t>
            </w:r>
            <w:r w:rsidRPr="0081383F">
              <w:rPr>
                <w:color w:val="080808"/>
                <w:spacing w:val="-2"/>
                <w:w w:val="105"/>
                <w:sz w:val="20"/>
                <w:szCs w:val="20"/>
              </w:rPr>
              <w:t>towards</w:t>
            </w:r>
          </w:p>
          <w:p w14:paraId="6D677F72" w14:textId="24C38965" w:rsidR="003350E2" w:rsidRPr="0081383F" w:rsidRDefault="007066A2" w:rsidP="00754790">
            <w:pPr>
              <w:pStyle w:val="TableParagraph"/>
              <w:numPr>
                <w:ilvl w:val="0"/>
                <w:numId w:val="11"/>
              </w:numPr>
              <w:tabs>
                <w:tab w:val="left" w:pos="837"/>
                <w:tab w:val="left" w:pos="838"/>
              </w:tabs>
              <w:spacing w:before="27"/>
              <w:rPr>
                <w:color w:val="080808"/>
                <w:spacing w:val="-2"/>
                <w:w w:val="105"/>
                <w:sz w:val="20"/>
                <w:szCs w:val="20"/>
              </w:rPr>
            </w:pPr>
            <w:r w:rsidRPr="0081383F">
              <w:rPr>
                <w:color w:val="080808"/>
                <w:w w:val="105"/>
                <w:sz w:val="20"/>
                <w:szCs w:val="20"/>
              </w:rPr>
              <w:t xml:space="preserve">Level 2 </w:t>
            </w:r>
            <w:r w:rsidR="00754790" w:rsidRPr="0081383F">
              <w:rPr>
                <w:color w:val="080808"/>
                <w:w w:val="105"/>
                <w:sz w:val="20"/>
                <w:szCs w:val="20"/>
              </w:rPr>
              <w:t>English (GCSE or equivalent)</w:t>
            </w:r>
          </w:p>
          <w:p w14:paraId="240673A1" w14:textId="77777777" w:rsidR="00754790" w:rsidRPr="00335176" w:rsidRDefault="00754790" w:rsidP="00754790">
            <w:pPr>
              <w:pStyle w:val="TableParagraph"/>
              <w:numPr>
                <w:ilvl w:val="0"/>
                <w:numId w:val="11"/>
              </w:numPr>
              <w:tabs>
                <w:tab w:val="left" w:pos="837"/>
                <w:tab w:val="left" w:pos="838"/>
              </w:tabs>
              <w:spacing w:before="27"/>
              <w:rPr>
                <w:b/>
                <w:color w:val="080808"/>
                <w:spacing w:val="-2"/>
                <w:w w:val="105"/>
                <w:sz w:val="20"/>
                <w:szCs w:val="20"/>
              </w:rPr>
            </w:pPr>
            <w:r w:rsidRPr="0081383F">
              <w:rPr>
                <w:color w:val="080808"/>
                <w:spacing w:val="-2"/>
                <w:w w:val="105"/>
                <w:sz w:val="20"/>
                <w:szCs w:val="20"/>
              </w:rPr>
              <w:t xml:space="preserve">Level 2 </w:t>
            </w:r>
            <w:proofErr w:type="spellStart"/>
            <w:proofErr w:type="gramStart"/>
            <w:r w:rsidRPr="0081383F">
              <w:rPr>
                <w:color w:val="080808"/>
                <w:spacing w:val="-2"/>
                <w:w w:val="105"/>
                <w:sz w:val="20"/>
                <w:szCs w:val="20"/>
              </w:rPr>
              <w:t>Maths</w:t>
            </w:r>
            <w:proofErr w:type="spellEnd"/>
            <w:r w:rsidRPr="0081383F">
              <w:rPr>
                <w:color w:val="080808"/>
                <w:spacing w:val="-2"/>
                <w:w w:val="105"/>
                <w:sz w:val="20"/>
                <w:szCs w:val="20"/>
              </w:rPr>
              <w:t xml:space="preserve"> </w:t>
            </w:r>
            <w:r w:rsidRPr="0081383F">
              <w:rPr>
                <w:color w:val="080808"/>
                <w:w w:val="105"/>
                <w:sz w:val="20"/>
                <w:szCs w:val="20"/>
              </w:rPr>
              <w:t xml:space="preserve"> (</w:t>
            </w:r>
            <w:proofErr w:type="gramEnd"/>
            <w:r w:rsidRPr="0081383F">
              <w:rPr>
                <w:color w:val="080808"/>
                <w:w w:val="105"/>
                <w:sz w:val="20"/>
                <w:szCs w:val="20"/>
              </w:rPr>
              <w:t>GCSE or equivalent)</w:t>
            </w:r>
          </w:p>
          <w:p w14:paraId="09FADD3B" w14:textId="5B294A8E" w:rsidR="00335176" w:rsidRPr="0081383F" w:rsidRDefault="00335176" w:rsidP="00335176">
            <w:pPr>
              <w:pStyle w:val="TableParagraph"/>
              <w:tabs>
                <w:tab w:val="left" w:pos="837"/>
                <w:tab w:val="left" w:pos="838"/>
              </w:tabs>
              <w:spacing w:before="27"/>
              <w:ind w:left="832"/>
              <w:rPr>
                <w:b/>
                <w:color w:val="080808"/>
                <w:spacing w:val="-2"/>
                <w:w w:val="105"/>
                <w:sz w:val="20"/>
                <w:szCs w:val="20"/>
              </w:rPr>
            </w:pPr>
          </w:p>
        </w:tc>
      </w:tr>
    </w:tbl>
    <w:p w14:paraId="7A3F9771" w14:textId="28987C7C" w:rsidR="007D28EB" w:rsidRPr="0081383F" w:rsidRDefault="007D28EB">
      <w:pPr>
        <w:rPr>
          <w:sz w:val="20"/>
          <w:szCs w:val="20"/>
        </w:rPr>
      </w:pPr>
    </w:p>
    <w:sectPr w:rsidR="007D28EB" w:rsidRPr="0081383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CE24D" w14:textId="77777777" w:rsidR="00BF6667" w:rsidRDefault="00BF6667" w:rsidP="00832285">
      <w:r>
        <w:separator/>
      </w:r>
    </w:p>
  </w:endnote>
  <w:endnote w:type="continuationSeparator" w:id="0">
    <w:p w14:paraId="68F44C41" w14:textId="77777777" w:rsidR="00BF6667" w:rsidRDefault="00BF6667" w:rsidP="0083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886D" w14:textId="68C6F1B2" w:rsidR="00377DDE" w:rsidRDefault="00377DDE">
    <w:pPr>
      <w:pStyle w:val="Footer"/>
    </w:pPr>
    <w:r>
      <w:t>Job Description – Team Manager Animal Sciences –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EC5B1" w14:textId="77777777" w:rsidR="00BF6667" w:rsidRDefault="00BF6667" w:rsidP="00832285">
      <w:r>
        <w:separator/>
      </w:r>
    </w:p>
  </w:footnote>
  <w:footnote w:type="continuationSeparator" w:id="0">
    <w:p w14:paraId="37F50D52" w14:textId="77777777" w:rsidR="00BF6667" w:rsidRDefault="00BF6667" w:rsidP="00832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957C9" w14:textId="38F18B9D" w:rsidR="00832285" w:rsidRDefault="00832285" w:rsidP="00832285">
    <w:pPr>
      <w:pStyle w:val="Header"/>
      <w:jc w:val="right"/>
    </w:pPr>
    <w:r>
      <w:rPr>
        <w:noProof/>
      </w:rPr>
      <w:drawing>
        <wp:inline distT="0" distB="0" distL="0" distR="0" wp14:anchorId="2585CD72" wp14:editId="192745DD">
          <wp:extent cx="923925" cy="1076325"/>
          <wp:effectExtent l="0" t="0" r="0" b="0"/>
          <wp:docPr id="743787851" name="Picture 74378785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B83"/>
    <w:multiLevelType w:val="multilevel"/>
    <w:tmpl w:val="0D32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0831B2"/>
    <w:multiLevelType w:val="hybridMultilevel"/>
    <w:tmpl w:val="6F127CCE"/>
    <w:lvl w:ilvl="0" w:tplc="80CEC90C">
      <w:numFmt w:val="bullet"/>
      <w:lvlText w:val="•"/>
      <w:lvlJc w:val="left"/>
      <w:pPr>
        <w:ind w:left="834" w:hanging="364"/>
      </w:pPr>
      <w:rPr>
        <w:rFonts w:ascii="Arial" w:eastAsia="Arial" w:hAnsi="Arial" w:cs="Arial" w:hint="default"/>
        <w:w w:val="104"/>
        <w:lang w:val="en-US" w:eastAsia="en-US" w:bidi="ar-SA"/>
      </w:rPr>
    </w:lvl>
    <w:lvl w:ilvl="1" w:tplc="5DEC989A">
      <w:numFmt w:val="bullet"/>
      <w:lvlText w:val="•"/>
      <w:lvlJc w:val="left"/>
      <w:pPr>
        <w:ind w:left="1740" w:hanging="364"/>
      </w:pPr>
      <w:rPr>
        <w:rFonts w:hint="default"/>
        <w:lang w:val="en-US" w:eastAsia="en-US" w:bidi="ar-SA"/>
      </w:rPr>
    </w:lvl>
    <w:lvl w:ilvl="2" w:tplc="BFA841DA">
      <w:numFmt w:val="bullet"/>
      <w:lvlText w:val="•"/>
      <w:lvlJc w:val="left"/>
      <w:pPr>
        <w:ind w:left="2640" w:hanging="364"/>
      </w:pPr>
      <w:rPr>
        <w:rFonts w:hint="default"/>
        <w:lang w:val="en-US" w:eastAsia="en-US" w:bidi="ar-SA"/>
      </w:rPr>
    </w:lvl>
    <w:lvl w:ilvl="3" w:tplc="A516B67A">
      <w:numFmt w:val="bullet"/>
      <w:lvlText w:val="•"/>
      <w:lvlJc w:val="left"/>
      <w:pPr>
        <w:ind w:left="3540" w:hanging="364"/>
      </w:pPr>
      <w:rPr>
        <w:rFonts w:hint="default"/>
        <w:lang w:val="en-US" w:eastAsia="en-US" w:bidi="ar-SA"/>
      </w:rPr>
    </w:lvl>
    <w:lvl w:ilvl="4" w:tplc="F50A360E">
      <w:numFmt w:val="bullet"/>
      <w:lvlText w:val="•"/>
      <w:lvlJc w:val="left"/>
      <w:pPr>
        <w:ind w:left="4440" w:hanging="364"/>
      </w:pPr>
      <w:rPr>
        <w:rFonts w:hint="default"/>
        <w:lang w:val="en-US" w:eastAsia="en-US" w:bidi="ar-SA"/>
      </w:rPr>
    </w:lvl>
    <w:lvl w:ilvl="5" w:tplc="46161BA4">
      <w:numFmt w:val="bullet"/>
      <w:lvlText w:val="•"/>
      <w:lvlJc w:val="left"/>
      <w:pPr>
        <w:ind w:left="5340" w:hanging="364"/>
      </w:pPr>
      <w:rPr>
        <w:rFonts w:hint="default"/>
        <w:lang w:val="en-US" w:eastAsia="en-US" w:bidi="ar-SA"/>
      </w:rPr>
    </w:lvl>
    <w:lvl w:ilvl="6" w:tplc="C186E424">
      <w:numFmt w:val="bullet"/>
      <w:lvlText w:val="•"/>
      <w:lvlJc w:val="left"/>
      <w:pPr>
        <w:ind w:left="6240" w:hanging="364"/>
      </w:pPr>
      <w:rPr>
        <w:rFonts w:hint="default"/>
        <w:lang w:val="en-US" w:eastAsia="en-US" w:bidi="ar-SA"/>
      </w:rPr>
    </w:lvl>
    <w:lvl w:ilvl="7" w:tplc="C0A2776A">
      <w:numFmt w:val="bullet"/>
      <w:lvlText w:val="•"/>
      <w:lvlJc w:val="left"/>
      <w:pPr>
        <w:ind w:left="7140" w:hanging="364"/>
      </w:pPr>
      <w:rPr>
        <w:rFonts w:hint="default"/>
        <w:lang w:val="en-US" w:eastAsia="en-US" w:bidi="ar-SA"/>
      </w:rPr>
    </w:lvl>
    <w:lvl w:ilvl="8" w:tplc="7F66EF3C">
      <w:numFmt w:val="bullet"/>
      <w:lvlText w:val="•"/>
      <w:lvlJc w:val="left"/>
      <w:pPr>
        <w:ind w:left="8040" w:hanging="364"/>
      </w:pPr>
      <w:rPr>
        <w:rFonts w:hint="default"/>
        <w:lang w:val="en-US" w:eastAsia="en-US" w:bidi="ar-SA"/>
      </w:rPr>
    </w:lvl>
  </w:abstractNum>
  <w:abstractNum w:abstractNumId="2" w15:restartNumberingAfterBreak="0">
    <w:nsid w:val="0E853C69"/>
    <w:multiLevelType w:val="multilevel"/>
    <w:tmpl w:val="B2B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054D6D"/>
    <w:multiLevelType w:val="multilevel"/>
    <w:tmpl w:val="4470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5A159A"/>
    <w:multiLevelType w:val="multilevel"/>
    <w:tmpl w:val="D07C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180418"/>
    <w:multiLevelType w:val="hybridMultilevel"/>
    <w:tmpl w:val="6E12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302EC"/>
    <w:multiLevelType w:val="multilevel"/>
    <w:tmpl w:val="8876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8D5E3E"/>
    <w:multiLevelType w:val="hybridMultilevel"/>
    <w:tmpl w:val="5374229A"/>
    <w:lvl w:ilvl="0" w:tplc="C4406576">
      <w:numFmt w:val="bullet"/>
      <w:lvlText w:val="•"/>
      <w:lvlJc w:val="left"/>
      <w:pPr>
        <w:ind w:left="835" w:hanging="362"/>
      </w:pPr>
      <w:rPr>
        <w:rFonts w:ascii="Arial" w:eastAsia="Arial" w:hAnsi="Arial" w:cs="Arial" w:hint="default"/>
        <w:b w:val="0"/>
        <w:bCs w:val="0"/>
        <w:i w:val="0"/>
        <w:iCs w:val="0"/>
        <w:color w:val="080808"/>
        <w:w w:val="104"/>
        <w:sz w:val="19"/>
        <w:szCs w:val="19"/>
        <w:lang w:val="en-US" w:eastAsia="en-US" w:bidi="ar-SA"/>
      </w:rPr>
    </w:lvl>
    <w:lvl w:ilvl="1" w:tplc="C0C844BC">
      <w:numFmt w:val="bullet"/>
      <w:lvlText w:val="•"/>
      <w:lvlJc w:val="left"/>
      <w:pPr>
        <w:ind w:left="1740" w:hanging="362"/>
      </w:pPr>
      <w:rPr>
        <w:rFonts w:hint="default"/>
        <w:lang w:val="en-US" w:eastAsia="en-US" w:bidi="ar-SA"/>
      </w:rPr>
    </w:lvl>
    <w:lvl w:ilvl="2" w:tplc="4DF89EF2">
      <w:numFmt w:val="bullet"/>
      <w:lvlText w:val="•"/>
      <w:lvlJc w:val="left"/>
      <w:pPr>
        <w:ind w:left="2640" w:hanging="362"/>
      </w:pPr>
      <w:rPr>
        <w:rFonts w:hint="default"/>
        <w:lang w:val="en-US" w:eastAsia="en-US" w:bidi="ar-SA"/>
      </w:rPr>
    </w:lvl>
    <w:lvl w:ilvl="3" w:tplc="42E820A6">
      <w:numFmt w:val="bullet"/>
      <w:lvlText w:val="•"/>
      <w:lvlJc w:val="left"/>
      <w:pPr>
        <w:ind w:left="3540" w:hanging="362"/>
      </w:pPr>
      <w:rPr>
        <w:rFonts w:hint="default"/>
        <w:lang w:val="en-US" w:eastAsia="en-US" w:bidi="ar-SA"/>
      </w:rPr>
    </w:lvl>
    <w:lvl w:ilvl="4" w:tplc="00B2E8AE">
      <w:numFmt w:val="bullet"/>
      <w:lvlText w:val="•"/>
      <w:lvlJc w:val="left"/>
      <w:pPr>
        <w:ind w:left="4440" w:hanging="362"/>
      </w:pPr>
      <w:rPr>
        <w:rFonts w:hint="default"/>
        <w:lang w:val="en-US" w:eastAsia="en-US" w:bidi="ar-SA"/>
      </w:rPr>
    </w:lvl>
    <w:lvl w:ilvl="5" w:tplc="16D2CB8A">
      <w:numFmt w:val="bullet"/>
      <w:lvlText w:val="•"/>
      <w:lvlJc w:val="left"/>
      <w:pPr>
        <w:ind w:left="5340" w:hanging="362"/>
      </w:pPr>
      <w:rPr>
        <w:rFonts w:hint="default"/>
        <w:lang w:val="en-US" w:eastAsia="en-US" w:bidi="ar-SA"/>
      </w:rPr>
    </w:lvl>
    <w:lvl w:ilvl="6" w:tplc="EAEE524E">
      <w:numFmt w:val="bullet"/>
      <w:lvlText w:val="•"/>
      <w:lvlJc w:val="left"/>
      <w:pPr>
        <w:ind w:left="6240" w:hanging="362"/>
      </w:pPr>
      <w:rPr>
        <w:rFonts w:hint="default"/>
        <w:lang w:val="en-US" w:eastAsia="en-US" w:bidi="ar-SA"/>
      </w:rPr>
    </w:lvl>
    <w:lvl w:ilvl="7" w:tplc="117E5980">
      <w:numFmt w:val="bullet"/>
      <w:lvlText w:val="•"/>
      <w:lvlJc w:val="left"/>
      <w:pPr>
        <w:ind w:left="7140" w:hanging="362"/>
      </w:pPr>
      <w:rPr>
        <w:rFonts w:hint="default"/>
        <w:lang w:val="en-US" w:eastAsia="en-US" w:bidi="ar-SA"/>
      </w:rPr>
    </w:lvl>
    <w:lvl w:ilvl="8" w:tplc="D5245B5A">
      <w:numFmt w:val="bullet"/>
      <w:lvlText w:val="•"/>
      <w:lvlJc w:val="left"/>
      <w:pPr>
        <w:ind w:left="8040" w:hanging="362"/>
      </w:pPr>
      <w:rPr>
        <w:rFonts w:hint="default"/>
        <w:lang w:val="en-US" w:eastAsia="en-US" w:bidi="ar-SA"/>
      </w:rPr>
    </w:lvl>
  </w:abstractNum>
  <w:abstractNum w:abstractNumId="8" w15:restartNumberingAfterBreak="0">
    <w:nsid w:val="54AA3692"/>
    <w:multiLevelType w:val="hybridMultilevel"/>
    <w:tmpl w:val="5AECA656"/>
    <w:lvl w:ilvl="0" w:tplc="C5CA88B0">
      <w:numFmt w:val="bullet"/>
      <w:lvlText w:val="•"/>
      <w:lvlJc w:val="left"/>
      <w:pPr>
        <w:ind w:left="835" w:hanging="362"/>
      </w:pPr>
      <w:rPr>
        <w:rFonts w:ascii="Arial" w:eastAsia="Arial" w:hAnsi="Arial" w:cs="Arial" w:hint="default"/>
        <w:b w:val="0"/>
        <w:bCs w:val="0"/>
        <w:i w:val="0"/>
        <w:iCs w:val="0"/>
        <w:color w:val="080808"/>
        <w:w w:val="104"/>
        <w:sz w:val="19"/>
        <w:szCs w:val="19"/>
        <w:lang w:val="en-US" w:eastAsia="en-US" w:bidi="ar-SA"/>
      </w:rPr>
    </w:lvl>
    <w:lvl w:ilvl="1" w:tplc="4BA2D83E">
      <w:numFmt w:val="bullet"/>
      <w:lvlText w:val="•"/>
      <w:lvlJc w:val="left"/>
      <w:pPr>
        <w:ind w:left="1740" w:hanging="362"/>
      </w:pPr>
      <w:rPr>
        <w:rFonts w:hint="default"/>
        <w:lang w:val="en-US" w:eastAsia="en-US" w:bidi="ar-SA"/>
      </w:rPr>
    </w:lvl>
    <w:lvl w:ilvl="2" w:tplc="3CFA9564">
      <w:numFmt w:val="bullet"/>
      <w:lvlText w:val="•"/>
      <w:lvlJc w:val="left"/>
      <w:pPr>
        <w:ind w:left="2640" w:hanging="362"/>
      </w:pPr>
      <w:rPr>
        <w:rFonts w:hint="default"/>
        <w:lang w:val="en-US" w:eastAsia="en-US" w:bidi="ar-SA"/>
      </w:rPr>
    </w:lvl>
    <w:lvl w:ilvl="3" w:tplc="C5B4218E">
      <w:numFmt w:val="bullet"/>
      <w:lvlText w:val="•"/>
      <w:lvlJc w:val="left"/>
      <w:pPr>
        <w:ind w:left="3540" w:hanging="362"/>
      </w:pPr>
      <w:rPr>
        <w:rFonts w:hint="default"/>
        <w:lang w:val="en-US" w:eastAsia="en-US" w:bidi="ar-SA"/>
      </w:rPr>
    </w:lvl>
    <w:lvl w:ilvl="4" w:tplc="AE267926">
      <w:numFmt w:val="bullet"/>
      <w:lvlText w:val="•"/>
      <w:lvlJc w:val="left"/>
      <w:pPr>
        <w:ind w:left="4440" w:hanging="362"/>
      </w:pPr>
      <w:rPr>
        <w:rFonts w:hint="default"/>
        <w:lang w:val="en-US" w:eastAsia="en-US" w:bidi="ar-SA"/>
      </w:rPr>
    </w:lvl>
    <w:lvl w:ilvl="5" w:tplc="076AF0E0">
      <w:numFmt w:val="bullet"/>
      <w:lvlText w:val="•"/>
      <w:lvlJc w:val="left"/>
      <w:pPr>
        <w:ind w:left="5340" w:hanging="362"/>
      </w:pPr>
      <w:rPr>
        <w:rFonts w:hint="default"/>
        <w:lang w:val="en-US" w:eastAsia="en-US" w:bidi="ar-SA"/>
      </w:rPr>
    </w:lvl>
    <w:lvl w:ilvl="6" w:tplc="72EC36C6">
      <w:numFmt w:val="bullet"/>
      <w:lvlText w:val="•"/>
      <w:lvlJc w:val="left"/>
      <w:pPr>
        <w:ind w:left="6240" w:hanging="362"/>
      </w:pPr>
      <w:rPr>
        <w:rFonts w:hint="default"/>
        <w:lang w:val="en-US" w:eastAsia="en-US" w:bidi="ar-SA"/>
      </w:rPr>
    </w:lvl>
    <w:lvl w:ilvl="7" w:tplc="A6D00AB0">
      <w:numFmt w:val="bullet"/>
      <w:lvlText w:val="•"/>
      <w:lvlJc w:val="left"/>
      <w:pPr>
        <w:ind w:left="7140" w:hanging="362"/>
      </w:pPr>
      <w:rPr>
        <w:rFonts w:hint="default"/>
        <w:lang w:val="en-US" w:eastAsia="en-US" w:bidi="ar-SA"/>
      </w:rPr>
    </w:lvl>
    <w:lvl w:ilvl="8" w:tplc="79343552">
      <w:numFmt w:val="bullet"/>
      <w:lvlText w:val="•"/>
      <w:lvlJc w:val="left"/>
      <w:pPr>
        <w:ind w:left="8040" w:hanging="362"/>
      </w:pPr>
      <w:rPr>
        <w:rFonts w:hint="default"/>
        <w:lang w:val="en-US" w:eastAsia="en-US" w:bidi="ar-SA"/>
      </w:rPr>
    </w:lvl>
  </w:abstractNum>
  <w:abstractNum w:abstractNumId="9" w15:restartNumberingAfterBreak="0">
    <w:nsid w:val="76712E7B"/>
    <w:multiLevelType w:val="hybridMultilevel"/>
    <w:tmpl w:val="CBD2B180"/>
    <w:lvl w:ilvl="0" w:tplc="325C6BD2">
      <w:numFmt w:val="bullet"/>
      <w:lvlText w:val="•"/>
      <w:lvlJc w:val="left"/>
      <w:pPr>
        <w:ind w:left="832" w:hanging="362"/>
      </w:pPr>
      <w:rPr>
        <w:rFonts w:ascii="Arial" w:eastAsia="Arial" w:hAnsi="Arial" w:cs="Arial" w:hint="default"/>
        <w:b w:val="0"/>
        <w:bCs w:val="0"/>
        <w:i w:val="0"/>
        <w:iCs w:val="0"/>
        <w:color w:val="080808"/>
        <w:w w:val="104"/>
        <w:sz w:val="19"/>
        <w:szCs w:val="19"/>
        <w:lang w:val="en-US" w:eastAsia="en-US" w:bidi="ar-SA"/>
      </w:rPr>
    </w:lvl>
    <w:lvl w:ilvl="1" w:tplc="B32E758A">
      <w:numFmt w:val="bullet"/>
      <w:lvlText w:val="•"/>
      <w:lvlJc w:val="left"/>
      <w:pPr>
        <w:ind w:left="1740" w:hanging="362"/>
      </w:pPr>
      <w:rPr>
        <w:rFonts w:hint="default"/>
        <w:lang w:val="en-US" w:eastAsia="en-US" w:bidi="ar-SA"/>
      </w:rPr>
    </w:lvl>
    <w:lvl w:ilvl="2" w:tplc="CC06B972">
      <w:numFmt w:val="bullet"/>
      <w:lvlText w:val="•"/>
      <w:lvlJc w:val="left"/>
      <w:pPr>
        <w:ind w:left="2640" w:hanging="362"/>
      </w:pPr>
      <w:rPr>
        <w:rFonts w:hint="default"/>
        <w:lang w:val="en-US" w:eastAsia="en-US" w:bidi="ar-SA"/>
      </w:rPr>
    </w:lvl>
    <w:lvl w:ilvl="3" w:tplc="BCE06026">
      <w:numFmt w:val="bullet"/>
      <w:lvlText w:val="•"/>
      <w:lvlJc w:val="left"/>
      <w:pPr>
        <w:ind w:left="3540" w:hanging="362"/>
      </w:pPr>
      <w:rPr>
        <w:rFonts w:hint="default"/>
        <w:lang w:val="en-US" w:eastAsia="en-US" w:bidi="ar-SA"/>
      </w:rPr>
    </w:lvl>
    <w:lvl w:ilvl="4" w:tplc="F5CC18CC">
      <w:numFmt w:val="bullet"/>
      <w:lvlText w:val="•"/>
      <w:lvlJc w:val="left"/>
      <w:pPr>
        <w:ind w:left="4440" w:hanging="362"/>
      </w:pPr>
      <w:rPr>
        <w:rFonts w:hint="default"/>
        <w:lang w:val="en-US" w:eastAsia="en-US" w:bidi="ar-SA"/>
      </w:rPr>
    </w:lvl>
    <w:lvl w:ilvl="5" w:tplc="BF92F4CA">
      <w:numFmt w:val="bullet"/>
      <w:lvlText w:val="•"/>
      <w:lvlJc w:val="left"/>
      <w:pPr>
        <w:ind w:left="5340" w:hanging="362"/>
      </w:pPr>
      <w:rPr>
        <w:rFonts w:hint="default"/>
        <w:lang w:val="en-US" w:eastAsia="en-US" w:bidi="ar-SA"/>
      </w:rPr>
    </w:lvl>
    <w:lvl w:ilvl="6" w:tplc="6EA2C406">
      <w:numFmt w:val="bullet"/>
      <w:lvlText w:val="•"/>
      <w:lvlJc w:val="left"/>
      <w:pPr>
        <w:ind w:left="6240" w:hanging="362"/>
      </w:pPr>
      <w:rPr>
        <w:rFonts w:hint="default"/>
        <w:lang w:val="en-US" w:eastAsia="en-US" w:bidi="ar-SA"/>
      </w:rPr>
    </w:lvl>
    <w:lvl w:ilvl="7" w:tplc="C1E0635E">
      <w:numFmt w:val="bullet"/>
      <w:lvlText w:val="•"/>
      <w:lvlJc w:val="left"/>
      <w:pPr>
        <w:ind w:left="7140" w:hanging="362"/>
      </w:pPr>
      <w:rPr>
        <w:rFonts w:hint="default"/>
        <w:lang w:val="en-US" w:eastAsia="en-US" w:bidi="ar-SA"/>
      </w:rPr>
    </w:lvl>
    <w:lvl w:ilvl="8" w:tplc="75FE0900">
      <w:numFmt w:val="bullet"/>
      <w:lvlText w:val="•"/>
      <w:lvlJc w:val="left"/>
      <w:pPr>
        <w:ind w:left="8040" w:hanging="362"/>
      </w:pPr>
      <w:rPr>
        <w:rFonts w:hint="default"/>
        <w:lang w:val="en-US" w:eastAsia="en-US" w:bidi="ar-SA"/>
      </w:rPr>
    </w:lvl>
  </w:abstractNum>
  <w:abstractNum w:abstractNumId="10" w15:restartNumberingAfterBreak="0">
    <w:nsid w:val="7F745141"/>
    <w:multiLevelType w:val="hybridMultilevel"/>
    <w:tmpl w:val="D2606A46"/>
    <w:lvl w:ilvl="0" w:tplc="8B48E0D4">
      <w:numFmt w:val="bullet"/>
      <w:lvlText w:val="•"/>
      <w:lvlJc w:val="left"/>
      <w:pPr>
        <w:ind w:left="835" w:hanging="366"/>
      </w:pPr>
      <w:rPr>
        <w:rFonts w:ascii="Arial" w:eastAsia="Arial" w:hAnsi="Arial" w:cs="Arial" w:hint="default"/>
        <w:b w:val="0"/>
        <w:bCs w:val="0"/>
        <w:i w:val="0"/>
        <w:iCs w:val="0"/>
        <w:color w:val="080808"/>
        <w:w w:val="105"/>
        <w:sz w:val="19"/>
        <w:szCs w:val="19"/>
        <w:lang w:val="en-US" w:eastAsia="en-US" w:bidi="ar-SA"/>
      </w:rPr>
    </w:lvl>
    <w:lvl w:ilvl="1" w:tplc="C6008DCE">
      <w:numFmt w:val="bullet"/>
      <w:lvlText w:val="•"/>
      <w:lvlJc w:val="left"/>
      <w:pPr>
        <w:ind w:left="1740" w:hanging="366"/>
      </w:pPr>
      <w:rPr>
        <w:rFonts w:hint="default"/>
        <w:lang w:val="en-US" w:eastAsia="en-US" w:bidi="ar-SA"/>
      </w:rPr>
    </w:lvl>
    <w:lvl w:ilvl="2" w:tplc="A5A63B0A">
      <w:numFmt w:val="bullet"/>
      <w:lvlText w:val="•"/>
      <w:lvlJc w:val="left"/>
      <w:pPr>
        <w:ind w:left="2640" w:hanging="366"/>
      </w:pPr>
      <w:rPr>
        <w:rFonts w:hint="default"/>
        <w:lang w:val="en-US" w:eastAsia="en-US" w:bidi="ar-SA"/>
      </w:rPr>
    </w:lvl>
    <w:lvl w:ilvl="3" w:tplc="7758F966">
      <w:numFmt w:val="bullet"/>
      <w:lvlText w:val="•"/>
      <w:lvlJc w:val="left"/>
      <w:pPr>
        <w:ind w:left="3540" w:hanging="366"/>
      </w:pPr>
      <w:rPr>
        <w:rFonts w:hint="default"/>
        <w:lang w:val="en-US" w:eastAsia="en-US" w:bidi="ar-SA"/>
      </w:rPr>
    </w:lvl>
    <w:lvl w:ilvl="4" w:tplc="46BAC8E4">
      <w:numFmt w:val="bullet"/>
      <w:lvlText w:val="•"/>
      <w:lvlJc w:val="left"/>
      <w:pPr>
        <w:ind w:left="4440" w:hanging="366"/>
      </w:pPr>
      <w:rPr>
        <w:rFonts w:hint="default"/>
        <w:lang w:val="en-US" w:eastAsia="en-US" w:bidi="ar-SA"/>
      </w:rPr>
    </w:lvl>
    <w:lvl w:ilvl="5" w:tplc="4CEA1DCC">
      <w:numFmt w:val="bullet"/>
      <w:lvlText w:val="•"/>
      <w:lvlJc w:val="left"/>
      <w:pPr>
        <w:ind w:left="5340" w:hanging="366"/>
      </w:pPr>
      <w:rPr>
        <w:rFonts w:hint="default"/>
        <w:lang w:val="en-US" w:eastAsia="en-US" w:bidi="ar-SA"/>
      </w:rPr>
    </w:lvl>
    <w:lvl w:ilvl="6" w:tplc="68B69D00">
      <w:numFmt w:val="bullet"/>
      <w:lvlText w:val="•"/>
      <w:lvlJc w:val="left"/>
      <w:pPr>
        <w:ind w:left="6240" w:hanging="366"/>
      </w:pPr>
      <w:rPr>
        <w:rFonts w:hint="default"/>
        <w:lang w:val="en-US" w:eastAsia="en-US" w:bidi="ar-SA"/>
      </w:rPr>
    </w:lvl>
    <w:lvl w:ilvl="7" w:tplc="9AE82C94">
      <w:numFmt w:val="bullet"/>
      <w:lvlText w:val="•"/>
      <w:lvlJc w:val="left"/>
      <w:pPr>
        <w:ind w:left="7140" w:hanging="366"/>
      </w:pPr>
      <w:rPr>
        <w:rFonts w:hint="default"/>
        <w:lang w:val="en-US" w:eastAsia="en-US" w:bidi="ar-SA"/>
      </w:rPr>
    </w:lvl>
    <w:lvl w:ilvl="8" w:tplc="B5FE7474">
      <w:numFmt w:val="bullet"/>
      <w:lvlText w:val="•"/>
      <w:lvlJc w:val="left"/>
      <w:pPr>
        <w:ind w:left="8040" w:hanging="366"/>
      </w:pPr>
      <w:rPr>
        <w:rFonts w:hint="default"/>
        <w:lang w:val="en-US" w:eastAsia="en-US" w:bidi="ar-SA"/>
      </w:rPr>
    </w:lvl>
  </w:abstractNum>
  <w:num w:numId="1" w16cid:durableId="360739448">
    <w:abstractNumId w:val="2"/>
  </w:num>
  <w:num w:numId="2" w16cid:durableId="932979582">
    <w:abstractNumId w:val="6"/>
  </w:num>
  <w:num w:numId="3" w16cid:durableId="675613191">
    <w:abstractNumId w:val="0"/>
  </w:num>
  <w:num w:numId="4" w16cid:durableId="100804758">
    <w:abstractNumId w:val="4"/>
  </w:num>
  <w:num w:numId="5" w16cid:durableId="272250763">
    <w:abstractNumId w:val="7"/>
  </w:num>
  <w:num w:numId="6" w16cid:durableId="2063097669">
    <w:abstractNumId w:val="8"/>
  </w:num>
  <w:num w:numId="7" w16cid:durableId="652829608">
    <w:abstractNumId w:val="3"/>
  </w:num>
  <w:num w:numId="8" w16cid:durableId="935600531">
    <w:abstractNumId w:val="5"/>
  </w:num>
  <w:num w:numId="9" w16cid:durableId="1510026452">
    <w:abstractNumId w:val="10"/>
  </w:num>
  <w:num w:numId="10" w16cid:durableId="1236819280">
    <w:abstractNumId w:val="1"/>
  </w:num>
  <w:num w:numId="11" w16cid:durableId="1133326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C7"/>
    <w:rsid w:val="000149B5"/>
    <w:rsid w:val="00026CDE"/>
    <w:rsid w:val="000E118D"/>
    <w:rsid w:val="000F3A50"/>
    <w:rsid w:val="001306F8"/>
    <w:rsid w:val="00151ABC"/>
    <w:rsid w:val="00176D8E"/>
    <w:rsid w:val="0018739A"/>
    <w:rsid w:val="0023233D"/>
    <w:rsid w:val="003350E2"/>
    <w:rsid w:val="00335176"/>
    <w:rsid w:val="003363AC"/>
    <w:rsid w:val="00377DDE"/>
    <w:rsid w:val="004731B9"/>
    <w:rsid w:val="004D193F"/>
    <w:rsid w:val="004D490D"/>
    <w:rsid w:val="005006EC"/>
    <w:rsid w:val="00505C9D"/>
    <w:rsid w:val="0051020A"/>
    <w:rsid w:val="00597575"/>
    <w:rsid w:val="00607F56"/>
    <w:rsid w:val="00611153"/>
    <w:rsid w:val="006C45F6"/>
    <w:rsid w:val="007066A2"/>
    <w:rsid w:val="00754790"/>
    <w:rsid w:val="007625ED"/>
    <w:rsid w:val="007C4B4F"/>
    <w:rsid w:val="007D28EB"/>
    <w:rsid w:val="00806D7E"/>
    <w:rsid w:val="0081383F"/>
    <w:rsid w:val="00832285"/>
    <w:rsid w:val="00851A59"/>
    <w:rsid w:val="00877778"/>
    <w:rsid w:val="008D0C5C"/>
    <w:rsid w:val="009E0021"/>
    <w:rsid w:val="00A07BC7"/>
    <w:rsid w:val="00A378AA"/>
    <w:rsid w:val="00AC57D6"/>
    <w:rsid w:val="00B74105"/>
    <w:rsid w:val="00BF6667"/>
    <w:rsid w:val="00C03891"/>
    <w:rsid w:val="00CB3035"/>
    <w:rsid w:val="00CF0129"/>
    <w:rsid w:val="00D270A0"/>
    <w:rsid w:val="00DB09C1"/>
    <w:rsid w:val="00E12D63"/>
    <w:rsid w:val="00F53526"/>
    <w:rsid w:val="16CC2C82"/>
    <w:rsid w:val="64308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40E2"/>
  <w15:chartTrackingRefBased/>
  <w15:docId w15:val="{C6BFEAEA-E269-4B1C-AB4C-E3C41902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9C1"/>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A07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B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B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B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B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B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B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B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B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B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B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B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B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BC7"/>
    <w:rPr>
      <w:rFonts w:eastAsiaTheme="majorEastAsia" w:cstheme="majorBidi"/>
      <w:color w:val="272727" w:themeColor="text1" w:themeTint="D8"/>
    </w:rPr>
  </w:style>
  <w:style w:type="paragraph" w:styleId="Title">
    <w:name w:val="Title"/>
    <w:basedOn w:val="Normal"/>
    <w:next w:val="Normal"/>
    <w:link w:val="TitleChar"/>
    <w:uiPriority w:val="10"/>
    <w:qFormat/>
    <w:rsid w:val="00A07B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B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BC7"/>
    <w:pPr>
      <w:spacing w:before="160"/>
      <w:jc w:val="center"/>
    </w:pPr>
    <w:rPr>
      <w:i/>
      <w:iCs/>
      <w:color w:val="404040" w:themeColor="text1" w:themeTint="BF"/>
    </w:rPr>
  </w:style>
  <w:style w:type="character" w:customStyle="1" w:styleId="QuoteChar">
    <w:name w:val="Quote Char"/>
    <w:basedOn w:val="DefaultParagraphFont"/>
    <w:link w:val="Quote"/>
    <w:uiPriority w:val="29"/>
    <w:rsid w:val="00A07BC7"/>
    <w:rPr>
      <w:i/>
      <w:iCs/>
      <w:color w:val="404040" w:themeColor="text1" w:themeTint="BF"/>
    </w:rPr>
  </w:style>
  <w:style w:type="paragraph" w:styleId="ListParagraph">
    <w:name w:val="List Paragraph"/>
    <w:basedOn w:val="Normal"/>
    <w:uiPriority w:val="34"/>
    <w:qFormat/>
    <w:rsid w:val="00A07BC7"/>
    <w:pPr>
      <w:ind w:left="720"/>
      <w:contextualSpacing/>
    </w:pPr>
  </w:style>
  <w:style w:type="character" w:styleId="IntenseEmphasis">
    <w:name w:val="Intense Emphasis"/>
    <w:basedOn w:val="DefaultParagraphFont"/>
    <w:uiPriority w:val="21"/>
    <w:qFormat/>
    <w:rsid w:val="00A07BC7"/>
    <w:rPr>
      <w:i/>
      <w:iCs/>
      <w:color w:val="0F4761" w:themeColor="accent1" w:themeShade="BF"/>
    </w:rPr>
  </w:style>
  <w:style w:type="paragraph" w:styleId="IntenseQuote">
    <w:name w:val="Intense Quote"/>
    <w:basedOn w:val="Normal"/>
    <w:next w:val="Normal"/>
    <w:link w:val="IntenseQuoteChar"/>
    <w:uiPriority w:val="30"/>
    <w:qFormat/>
    <w:rsid w:val="00A07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BC7"/>
    <w:rPr>
      <w:i/>
      <w:iCs/>
      <w:color w:val="0F4761" w:themeColor="accent1" w:themeShade="BF"/>
    </w:rPr>
  </w:style>
  <w:style w:type="character" w:styleId="IntenseReference">
    <w:name w:val="Intense Reference"/>
    <w:basedOn w:val="DefaultParagraphFont"/>
    <w:uiPriority w:val="32"/>
    <w:qFormat/>
    <w:rsid w:val="00A07BC7"/>
    <w:rPr>
      <w:b/>
      <w:bCs/>
      <w:smallCaps/>
      <w:color w:val="0F4761" w:themeColor="accent1" w:themeShade="BF"/>
      <w:spacing w:val="5"/>
    </w:rPr>
  </w:style>
  <w:style w:type="paragraph" w:styleId="Header">
    <w:name w:val="header"/>
    <w:basedOn w:val="Normal"/>
    <w:link w:val="HeaderChar"/>
    <w:uiPriority w:val="99"/>
    <w:unhideWhenUsed/>
    <w:rsid w:val="00832285"/>
    <w:pPr>
      <w:tabs>
        <w:tab w:val="center" w:pos="4513"/>
        <w:tab w:val="right" w:pos="9026"/>
      </w:tabs>
    </w:pPr>
  </w:style>
  <w:style w:type="character" w:customStyle="1" w:styleId="HeaderChar">
    <w:name w:val="Header Char"/>
    <w:basedOn w:val="DefaultParagraphFont"/>
    <w:link w:val="Header"/>
    <w:uiPriority w:val="99"/>
    <w:rsid w:val="00832285"/>
  </w:style>
  <w:style w:type="paragraph" w:styleId="Footer">
    <w:name w:val="footer"/>
    <w:basedOn w:val="Normal"/>
    <w:link w:val="FooterChar"/>
    <w:uiPriority w:val="99"/>
    <w:unhideWhenUsed/>
    <w:rsid w:val="00832285"/>
    <w:pPr>
      <w:tabs>
        <w:tab w:val="center" w:pos="4513"/>
        <w:tab w:val="right" w:pos="9026"/>
      </w:tabs>
    </w:pPr>
  </w:style>
  <w:style w:type="character" w:customStyle="1" w:styleId="FooterChar">
    <w:name w:val="Footer Char"/>
    <w:basedOn w:val="DefaultParagraphFont"/>
    <w:link w:val="Footer"/>
    <w:uiPriority w:val="99"/>
    <w:rsid w:val="00832285"/>
  </w:style>
  <w:style w:type="table" w:styleId="TableGrid">
    <w:name w:val="Table Grid"/>
    <w:basedOn w:val="TableNormal"/>
    <w:uiPriority w:val="39"/>
    <w:rsid w:val="0083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B09C1"/>
    <w:pPr>
      <w:ind w:left="834"/>
    </w:pPr>
  </w:style>
  <w:style w:type="character" w:customStyle="1" w:styleId="normaltextrun1">
    <w:name w:val="normaltextrun1"/>
    <w:rsid w:val="00505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6FD4A-0C7A-4FEC-B39E-3F5C2B80462A}">
  <ds:schemaRefs>
    <ds:schemaRef ds:uri="http://schemas.microsoft.com/sharepoint/v3/contenttype/forms"/>
  </ds:schemaRefs>
</ds:datastoreItem>
</file>

<file path=customXml/itemProps2.xml><?xml version="1.0" encoding="utf-8"?>
<ds:datastoreItem xmlns:ds="http://schemas.openxmlformats.org/officeDocument/2006/customXml" ds:itemID="{6C1DC5E8-1B30-4381-BE82-4AC473FC4E6D}">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693954BA-73F6-4D73-B866-2847DCEC9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2374</Words>
  <Characters>13535</Characters>
  <Application>Microsoft Office Word</Application>
  <DocSecurity>0</DocSecurity>
  <Lines>112</Lines>
  <Paragraphs>31</Paragraphs>
  <ScaleCrop>false</ScaleCrop>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Hart</dc:creator>
  <cp:keywords/>
  <dc:description/>
  <cp:lastModifiedBy>Ellie Hart</cp:lastModifiedBy>
  <cp:revision>41</cp:revision>
  <dcterms:created xsi:type="dcterms:W3CDTF">2025-07-22T11:55:00Z</dcterms:created>
  <dcterms:modified xsi:type="dcterms:W3CDTF">2025-08-04T07:03:00Z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2025-07-22T11:56:14Z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305bcda4-7dd7-4e6a-b1ce-2ca248de79e7</vt:lpwstr>
  </property>
  <property fmtid="{D5CDD505-2E9C-101B-9397-08002B2CF9AE}" pid="8" name="MSIP_Label_a8660e0d-c47b-41e7-a62b-fb6eff85b393_ContentBits">
    <vt:lpwstr>0</vt:lpwstr>
  </property>
  <property fmtid="{D5CDD505-2E9C-101B-9397-08002B2CF9AE}" pid="9" name="MSIP_Label_a8660e0d-c47b-41e7-a62b-fb6eff85b393_Tag">
    <vt:lpwstr>10, 3, 0, 1</vt:lpwstr>
  </property>
  <property fmtid="{D5CDD505-2E9C-101B-9397-08002B2CF9AE}" pid="10" name="ContentTypeId">
    <vt:lpwstr>0x01010005957D6976822849A6A3FA274FF8E991</vt:lpwstr>
  </property>
  <property fmtid="{D5CDD505-2E9C-101B-9397-08002B2CF9AE}" pid="11" name="MediaServiceImageTags">
    <vt:lpwstr/>
  </property>
</Properties>
</file>