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242CE079" wp14:editId="7A2ABB34">
            <wp:simplePos x="0" y="0"/>
            <wp:positionH relativeFrom="column">
              <wp:posOffset>5311140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860FA2">
        <w:tc>
          <w:tcPr>
            <w:tcW w:w="10349" w:type="dxa"/>
          </w:tcPr>
          <w:p w14:paraId="1CC374BC" w14:textId="1E43AA7C" w:rsidR="00860FA2" w:rsidRDefault="00860FA2" w:rsidP="003053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 w:rsidRPr="001A1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40F">
              <w:rPr>
                <w:rFonts w:ascii="Arial" w:hAnsi="Arial" w:cs="Arial"/>
                <w:sz w:val="20"/>
                <w:szCs w:val="20"/>
              </w:rPr>
              <w:t>Personal Development Trainer</w:t>
            </w:r>
          </w:p>
          <w:p w14:paraId="02B84F5A" w14:textId="19DFDEB8" w:rsidR="00A8190A" w:rsidRPr="00A8190A" w:rsidRDefault="00A8190A" w:rsidP="0030537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8190A">
              <w:rPr>
                <w:rFonts w:ascii="Arial" w:hAnsi="Arial" w:cs="Arial"/>
                <w:b/>
                <w:sz w:val="20"/>
                <w:szCs w:val="20"/>
              </w:rPr>
              <w:t xml:space="preserve">Reporting to: </w:t>
            </w:r>
            <w:r w:rsidR="005A6112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5A6112" w:rsidRPr="005A6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Team Manager- Student Experience</w:t>
            </w:r>
          </w:p>
          <w:p w14:paraId="11621935" w14:textId="4CFFDE75" w:rsidR="00860FA2" w:rsidRPr="001A1EB0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A1EB0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1A1EB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766209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Round</w:t>
            </w:r>
            <w:r w:rsid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ho</w:t>
            </w:r>
            <w:r w:rsidR="00766209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use </w:t>
            </w:r>
            <w:r w:rsid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with delivery at other campuses when necessary </w:t>
            </w:r>
          </w:p>
          <w:p w14:paraId="7B6DAF9C" w14:textId="77777777" w:rsidR="00860FA2" w:rsidRPr="001A1EB0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1A4E6974" w:rsidR="00860FA2" w:rsidRPr="00C02406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4F076C"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21</w:t>
            </w:r>
            <w:r w:rsidR="0002362C"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hours per week, 52 weeks a year</w:t>
            </w:r>
          </w:p>
          <w:p w14:paraId="145188C1" w14:textId="744F5036" w:rsidR="00860FA2" w:rsidRPr="00C02406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C024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4F076C" w:rsidRPr="00C024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Support </w:t>
            </w:r>
          </w:p>
          <w:p w14:paraId="36FD0362" w14:textId="5F6D0B4D" w:rsidR="00BF7EE9" w:rsidRPr="00C02406" w:rsidRDefault="00860FA2" w:rsidP="004F076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C024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4F076C" w:rsidRPr="00C02406">
              <w:t xml:space="preserve"> </w:t>
            </w:r>
            <w:r w:rsidR="004F076C" w:rsidRPr="00C0240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 days per year pro rata; plus 6 college closure days per year pro rata where applicable and 8 statutory days per year pro rata</w:t>
            </w:r>
          </w:p>
          <w:p w14:paraId="2FD66AC0" w14:textId="64116BFD" w:rsidR="00860FA2" w:rsidRPr="00C02406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="00BA3225"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614838" w:rsidRPr="00C02406">
              <w:t xml:space="preserve"> </w:t>
            </w:r>
            <w:r w:rsidR="00614838"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£14,855</w:t>
            </w:r>
            <w:r w:rsidR="00614838"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per annum</w:t>
            </w:r>
          </w:p>
          <w:p w14:paraId="43CF42F6" w14:textId="1607E832" w:rsidR="00386A28" w:rsidRPr="00C02406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2FE7A045" w14:textId="285349B2" w:rsidR="001D1E01" w:rsidRPr="00C02406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02406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56B511A1" w14:textId="77777777" w:rsidR="00BA3225" w:rsidRPr="00C02406" w:rsidRDefault="00BA3225" w:rsidP="00BA322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164BEAC" w14:textId="3789A7E1" w:rsidR="009449C7" w:rsidRPr="00C02406" w:rsidRDefault="009449C7" w:rsidP="00BA3225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To design and deliver engaging, inclusive, and impactful personal development programmes for post-16 learners, particularly those working at lower academic levels. The role focuses on RSHE (Relationships, Sex and Health Education), essential life skills, </w:t>
            </w:r>
            <w:proofErr w:type="gramStart"/>
            <w:r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Prevent</w:t>
            </w:r>
            <w:proofErr w:type="gramEnd"/>
            <w:r w:rsidRPr="00C0240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awareness, careers education, and raising aspirations to support students’ holistic development and future success.</w:t>
            </w:r>
          </w:p>
          <w:p w14:paraId="7BDCEC7A" w14:textId="77777777" w:rsidR="00860FA2" w:rsidRPr="00C02406" w:rsidRDefault="00860FA2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7632072B" w14:textId="77777777" w:rsidR="00155CFD" w:rsidRPr="00E62793" w:rsidRDefault="00155CFD" w:rsidP="00860FA2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D757982" w14:textId="77777777" w:rsidR="00C9618C" w:rsidRPr="00C9618C" w:rsidRDefault="00C9618C" w:rsidP="00C9618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Delivery</w:t>
            </w:r>
          </w:p>
          <w:p w14:paraId="4EC36843" w14:textId="7D6AFE63" w:rsidR="00C9618C" w:rsidRPr="00C9618C" w:rsidRDefault="00C9618C" w:rsidP="00C9618C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Plan and deliver high-quality,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student</w:t>
            </w: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-centred sessions across all areas of personal development, including:</w:t>
            </w:r>
          </w:p>
          <w:p w14:paraId="3983ABE1" w14:textId="77777777" w:rsidR="00C9618C" w:rsidRPr="00C9618C" w:rsidRDefault="00C9618C" w:rsidP="00C9618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RSHE: Healthy relationships, consent, mental health, personal safety, and wellbeing.</w:t>
            </w:r>
          </w:p>
          <w:p w14:paraId="0B65B2E7" w14:textId="77777777" w:rsidR="00C9618C" w:rsidRPr="00C9618C" w:rsidRDefault="00C9618C" w:rsidP="00C9618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Essential Skills: Communication, teamwork, problem-solving, digital literacy, and financial capability.</w:t>
            </w:r>
          </w:p>
          <w:p w14:paraId="578D0B6D" w14:textId="77777777" w:rsidR="00C9618C" w:rsidRPr="00C9618C" w:rsidRDefault="00C9618C" w:rsidP="00C9618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Prevent &amp; British Values: Promoting tolerance, democracy, and safeguarding against radicalisation.</w:t>
            </w:r>
          </w:p>
          <w:p w14:paraId="58FC47B0" w14:textId="77777777" w:rsidR="00C9618C" w:rsidRPr="00C9618C" w:rsidRDefault="00C9618C" w:rsidP="00C9618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Careers &amp; Employability: CV writing, interview skills, job search strategies, and understanding the world of work.</w:t>
            </w:r>
          </w:p>
          <w:p w14:paraId="615704C6" w14:textId="77777777" w:rsidR="00C9618C" w:rsidRDefault="00C9618C" w:rsidP="00C9618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Raising Aspirations: Motivational activities, goal setting, and exposure to further education, training, and employment pathways.</w:t>
            </w:r>
          </w:p>
          <w:p w14:paraId="0A61473B" w14:textId="77777777" w:rsidR="00E62793" w:rsidRPr="00C9618C" w:rsidRDefault="00E62793" w:rsidP="00E62793">
            <w:pPr>
              <w:spacing w:after="0" w:line="240" w:lineRule="auto"/>
              <w:ind w:left="144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25F17F7" w14:textId="3B63BE1E" w:rsidR="00C9618C" w:rsidRPr="00C9618C" w:rsidRDefault="00E62793" w:rsidP="00C9618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627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Student</w:t>
            </w:r>
            <w:r w:rsidR="00C9618C" w:rsidRPr="00C9618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Support &amp; Engagement</w:t>
            </w:r>
          </w:p>
          <w:p w14:paraId="7527381E" w14:textId="55AF0970" w:rsidR="00C9618C" w:rsidRPr="00C9618C" w:rsidRDefault="00C9618C" w:rsidP="00C9618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Build positive relationships with </w:t>
            </w:r>
            <w:r w:rsidR="00047F6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students</w:t>
            </w: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to encourage participation and personal growth.</w:t>
            </w:r>
          </w:p>
          <w:p w14:paraId="7CA0CB7C" w14:textId="7C505CF5" w:rsidR="00C9618C" w:rsidRPr="00C9618C" w:rsidRDefault="00C9618C" w:rsidP="00C9618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Adapt delivery methods to meet the diverse needs of </w:t>
            </w:r>
            <w:r w:rsidR="00047F6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students</w:t>
            </w: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 including those with SEND or low confidence.</w:t>
            </w:r>
          </w:p>
          <w:p w14:paraId="3FAB462A" w14:textId="7B10ACBD" w:rsidR="00C9618C" w:rsidRDefault="00C9618C" w:rsidP="00C9618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Monitor </w:t>
            </w:r>
            <w:r w:rsidR="00047F6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student</w:t>
            </w: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progress and provide feedback to support development and achievement.</w:t>
            </w:r>
          </w:p>
          <w:p w14:paraId="17AC01E7" w14:textId="77777777" w:rsidR="00E62793" w:rsidRPr="00C9618C" w:rsidRDefault="00E62793" w:rsidP="00E62793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8AF8550" w14:textId="77777777" w:rsidR="00C9618C" w:rsidRPr="00C9618C" w:rsidRDefault="00C9618C" w:rsidP="00C9618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Collaboration &amp; Communication</w:t>
            </w:r>
          </w:p>
          <w:p w14:paraId="709A0F8C" w14:textId="47DAA727" w:rsidR="00C9618C" w:rsidRPr="00C9618C" w:rsidRDefault="00C9618C" w:rsidP="00C961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Work closely with curriculum teams, pastoral staff, and external partners to ensure a joined-up approach to </w:t>
            </w:r>
            <w:r w:rsidR="00E627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student</w:t>
            </w: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development.</w:t>
            </w:r>
          </w:p>
          <w:p w14:paraId="6153649E" w14:textId="77777777" w:rsidR="00C9618C" w:rsidRDefault="00C9618C" w:rsidP="00C961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Contribute to enrichment activities, themed weeks, and cross-college initiatives that promote personal development.</w:t>
            </w:r>
          </w:p>
          <w:p w14:paraId="3AA3444A" w14:textId="77777777" w:rsidR="00E62793" w:rsidRPr="00C9618C" w:rsidRDefault="00E62793" w:rsidP="00E62793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FE28914" w14:textId="77777777" w:rsidR="00C9618C" w:rsidRPr="00C9618C" w:rsidRDefault="00C9618C" w:rsidP="00C9618C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Quality &amp; Compliance</w:t>
            </w:r>
          </w:p>
          <w:p w14:paraId="30B1D242" w14:textId="2438A876" w:rsidR="00C9618C" w:rsidRPr="00C9618C" w:rsidRDefault="00C9618C" w:rsidP="00C9618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Maintain accurate records of </w:t>
            </w:r>
            <w:r w:rsidR="00E627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student</w:t>
            </w: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attendance, progress, and achievements.</w:t>
            </w:r>
          </w:p>
          <w:p w14:paraId="7F9B62D7" w14:textId="77777777" w:rsidR="00C9618C" w:rsidRPr="00C9618C" w:rsidRDefault="00C9618C" w:rsidP="00C9618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9618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Stay up to date with</w:t>
            </w:r>
            <w:r w:rsidRPr="00C9618C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statutory guidance and best practice in RSHE, Prevent, and careers education.</w:t>
            </w:r>
          </w:p>
          <w:p w14:paraId="4F48FF7B" w14:textId="77777777" w:rsidR="00565820" w:rsidRDefault="00565820" w:rsidP="00565820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03E67C7" w14:textId="77777777" w:rsidR="00C9618C" w:rsidRDefault="00C9618C" w:rsidP="0056582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F2956CC" w14:textId="77777777" w:rsidR="00C9618C" w:rsidRPr="00565820" w:rsidRDefault="00C9618C" w:rsidP="0056582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5E71526" w14:textId="77777777" w:rsidR="00565820" w:rsidRPr="00FC7A84" w:rsidRDefault="00565820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78CF6B8" w14:textId="77777777" w:rsidR="00860FA2" w:rsidRPr="00FC7A84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4F076C" w:rsidRPr="00A7269D" w14:paraId="49329E1D" w14:textId="77777777" w:rsidTr="00860FA2">
        <w:tc>
          <w:tcPr>
            <w:tcW w:w="10349" w:type="dxa"/>
          </w:tcPr>
          <w:p w14:paraId="5223F9CA" w14:textId="7F54B50D" w:rsidR="004F076C" w:rsidRPr="00FC7A84" w:rsidRDefault="004F076C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="004F076C" w:rsidRPr="00A7269D" w14:paraId="295D95F0" w14:textId="77777777" w:rsidTr="00860FA2">
        <w:tc>
          <w:tcPr>
            <w:tcW w:w="10349" w:type="dxa"/>
          </w:tcPr>
          <w:p w14:paraId="761B53CA" w14:textId="77777777" w:rsidR="004F076C" w:rsidRDefault="004F076C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Competencies </w:t>
            </w:r>
          </w:p>
          <w:p w14:paraId="3B7580FF" w14:textId="77777777" w:rsidR="004F076C" w:rsidRDefault="004F076C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EA532B7" w14:textId="77777777" w:rsidR="004F076C" w:rsidRDefault="004F076C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52816CE2" w14:textId="77777777" w:rsidR="004F076C" w:rsidRPr="004F076C" w:rsidRDefault="004F076C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E42D2FC" w14:textId="5604511E" w:rsidR="004F076C" w:rsidRPr="004F076C" w:rsidRDefault="004F076C" w:rsidP="004F07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Ability to work to tight deadlines, planning and prioritising work to ensure deadlines are met</w:t>
            </w:r>
          </w:p>
          <w:p w14:paraId="50FE099F" w14:textId="34C4DAC4" w:rsidR="004F076C" w:rsidRPr="004F076C" w:rsidRDefault="004F076C" w:rsidP="004F07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Evidence of achieving continuous improvement to drive results</w:t>
            </w:r>
          </w:p>
          <w:p w14:paraId="3699123E" w14:textId="042D4467" w:rsidR="004F076C" w:rsidRDefault="004F076C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ED74C0" w14:textId="77777777" w:rsidTr="00860FA2">
        <w:tc>
          <w:tcPr>
            <w:tcW w:w="10349" w:type="dxa"/>
          </w:tcPr>
          <w:p w14:paraId="38D7730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Knowledge &amp; Experience </w:t>
            </w:r>
          </w:p>
          <w:p w14:paraId="3C648E23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8ADB033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7538F073" w14:textId="26269611" w:rsidR="005A0945" w:rsidRPr="004F076C" w:rsidRDefault="005A0945" w:rsidP="005A09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Experience of delivering </w:t>
            </w:r>
            <w:r w:rsidR="003F2111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PSHE, l</w:t>
            </w:r>
            <w:r w:rsidR="009A2EB8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ife skills or specific topics such as prevent, </w:t>
            </w:r>
            <w:r w:rsidR="00594111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digital skills</w:t>
            </w:r>
            <w:r w:rsidR="003F2111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to students, preferably in an FE or alternative education setting</w:t>
            </w:r>
          </w:p>
          <w:p w14:paraId="44C5F796" w14:textId="50675AC6" w:rsidR="003F2111" w:rsidRPr="004F076C" w:rsidRDefault="00B4624D" w:rsidP="005A09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Strong understanding of the personal development needs of students at level one</w:t>
            </w:r>
          </w:p>
          <w:p w14:paraId="607BF502" w14:textId="2B813E33" w:rsidR="00B4624D" w:rsidRPr="004F076C" w:rsidRDefault="005E68FA" w:rsidP="005A09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Knowledge</w:t>
            </w:r>
            <w:r w:rsidR="009201FF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of the Prevent duty, </w:t>
            </w:r>
            <w:r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British Values and safeguarding frameworks and how this can be enhanced and embedded in meaningful ways into sessions </w:t>
            </w:r>
          </w:p>
          <w:p w14:paraId="3A4D8C6A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1089F6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4256E389" w14:textId="77777777" w:rsidR="00860FA2" w:rsidRDefault="00E017CE" w:rsidP="003053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using ILPs</w:t>
            </w:r>
            <w:r w:rsidR="00AC797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(ProMonitor)</w:t>
            </w:r>
          </w:p>
          <w:p w14:paraId="318978D6" w14:textId="3C114FEF" w:rsidR="00AC797E" w:rsidRPr="00233E04" w:rsidRDefault="00AC797E" w:rsidP="003053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of developing on-line learning materials</w:t>
            </w:r>
          </w:p>
        </w:tc>
      </w:tr>
      <w:tr w:rsidR="00860FA2" w:rsidRPr="00A7269D" w14:paraId="56A694CE" w14:textId="77777777" w:rsidTr="00860FA2">
        <w:tc>
          <w:tcPr>
            <w:tcW w:w="10349" w:type="dxa"/>
          </w:tcPr>
          <w:p w14:paraId="7E2AF782" w14:textId="6E338173" w:rsidR="00860FA2" w:rsidRPr="00860FA2" w:rsidRDefault="00860FA2" w:rsidP="004F076C">
            <w:pP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  <w:r w:rsidR="004F076C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– </w:t>
            </w:r>
            <w:r w:rsidR="004F076C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:u w:val="single"/>
                <w14:ligatures w14:val="none"/>
              </w:rPr>
              <w:t>You</w:t>
            </w:r>
            <w:r w:rsid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="004F076C" w:rsidRP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:u w:val="single"/>
                <w14:ligatures w14:val="none"/>
              </w:rPr>
              <w:t>are required to provide valid certificates as proof of all qualifications.</w:t>
            </w:r>
          </w:p>
          <w:p w14:paraId="5166445D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69D2CD92" w14:textId="5DFB1CD9" w:rsidR="001317CB" w:rsidRPr="00233E04" w:rsidRDefault="001317CB" w:rsidP="00233E0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F62D32B" w14:textId="77777777" w:rsidR="001317CB" w:rsidRPr="005A0945" w:rsidRDefault="00931628" w:rsidP="009316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5A094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Teaching Qualification at L3 or above</w:t>
            </w:r>
          </w:p>
          <w:p w14:paraId="3B51715C" w14:textId="77777777" w:rsidR="005A0945" w:rsidRPr="005A0945" w:rsidRDefault="005A0945" w:rsidP="009316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5A094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Vocational subject at L2 or above</w:t>
            </w:r>
          </w:p>
          <w:p w14:paraId="5D95CB56" w14:textId="0522230E" w:rsidR="005A0945" w:rsidRPr="00931628" w:rsidRDefault="005A0945" w:rsidP="009316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5A094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English and </w:t>
            </w:r>
            <w:r w:rsidR="004F076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Maths at Level 2 or above </w:t>
            </w: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AC2B2" w14:textId="77777777" w:rsidR="008B77AC" w:rsidRDefault="008B77AC" w:rsidP="00860FA2">
      <w:pPr>
        <w:spacing w:after="0" w:line="240" w:lineRule="auto"/>
      </w:pPr>
      <w:r>
        <w:separator/>
      </w:r>
    </w:p>
  </w:endnote>
  <w:endnote w:type="continuationSeparator" w:id="0">
    <w:p w14:paraId="09FFBA9A" w14:textId="77777777" w:rsidR="008B77AC" w:rsidRDefault="008B77AC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AA14" w14:textId="04DBA301" w:rsidR="001317CB" w:rsidRPr="001317CB" w:rsidRDefault="00AC797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Personal Development Trainer</w:t>
    </w:r>
    <w:r w:rsidR="005235C0">
      <w:rPr>
        <w:rFonts w:ascii="Calibri" w:hAnsi="Calibri" w:cs="Calibri"/>
      </w:rPr>
      <w:t xml:space="preserve"> </w:t>
    </w:r>
    <w:r w:rsidR="001317CB" w:rsidRPr="001317CB">
      <w:rPr>
        <w:rFonts w:ascii="Calibri" w:hAnsi="Calibri" w:cs="Calibri"/>
      </w:rPr>
      <w:t>– Job description – Ma</w:t>
    </w:r>
    <w:r>
      <w:rPr>
        <w:rFonts w:ascii="Calibri" w:hAnsi="Calibri" w:cs="Calibri"/>
      </w:rPr>
      <w:t>y</w:t>
    </w:r>
    <w:r w:rsidR="001317CB" w:rsidRPr="001317CB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5F92" w14:textId="77777777" w:rsidR="008B77AC" w:rsidRDefault="008B77AC" w:rsidP="00860FA2">
      <w:pPr>
        <w:spacing w:after="0" w:line="240" w:lineRule="auto"/>
      </w:pPr>
      <w:r>
        <w:separator/>
      </w:r>
    </w:p>
  </w:footnote>
  <w:footnote w:type="continuationSeparator" w:id="0">
    <w:p w14:paraId="595280A2" w14:textId="77777777" w:rsidR="008B77AC" w:rsidRDefault="008B77AC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D01004"/>
    <w:multiLevelType w:val="hybridMultilevel"/>
    <w:tmpl w:val="23B4321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413"/>
    <w:multiLevelType w:val="multilevel"/>
    <w:tmpl w:val="E6C4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67229"/>
    <w:multiLevelType w:val="hybridMultilevel"/>
    <w:tmpl w:val="BFD4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5478F"/>
    <w:multiLevelType w:val="hybridMultilevel"/>
    <w:tmpl w:val="D6E46D82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1C0B"/>
    <w:multiLevelType w:val="hybridMultilevel"/>
    <w:tmpl w:val="12C46EEA"/>
    <w:lvl w:ilvl="0" w:tplc="B0A6700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20D2E"/>
    <w:multiLevelType w:val="hybridMultilevel"/>
    <w:tmpl w:val="D3D05FB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005E3"/>
    <w:multiLevelType w:val="hybridMultilevel"/>
    <w:tmpl w:val="F07E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C6587"/>
    <w:multiLevelType w:val="hybridMultilevel"/>
    <w:tmpl w:val="611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3337D"/>
    <w:multiLevelType w:val="multilevel"/>
    <w:tmpl w:val="28D4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CC01AC"/>
    <w:multiLevelType w:val="hybridMultilevel"/>
    <w:tmpl w:val="8114762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83795"/>
    <w:multiLevelType w:val="hybridMultilevel"/>
    <w:tmpl w:val="F8B4C20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DCB"/>
    <w:multiLevelType w:val="multilevel"/>
    <w:tmpl w:val="C5A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A07661"/>
    <w:multiLevelType w:val="hybridMultilevel"/>
    <w:tmpl w:val="5224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D56CA"/>
    <w:multiLevelType w:val="hybridMultilevel"/>
    <w:tmpl w:val="74F69C24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1273D"/>
    <w:multiLevelType w:val="hybridMultilevel"/>
    <w:tmpl w:val="06F0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B47E9"/>
    <w:multiLevelType w:val="hybridMultilevel"/>
    <w:tmpl w:val="11D6900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D4C29"/>
    <w:multiLevelType w:val="multilevel"/>
    <w:tmpl w:val="F68A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A43ADD"/>
    <w:multiLevelType w:val="hybridMultilevel"/>
    <w:tmpl w:val="F896460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E480E"/>
    <w:multiLevelType w:val="hybridMultilevel"/>
    <w:tmpl w:val="00EA56D6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2617">
    <w:abstractNumId w:val="6"/>
  </w:num>
  <w:num w:numId="2" w16cid:durableId="1931502979">
    <w:abstractNumId w:val="14"/>
  </w:num>
  <w:num w:numId="3" w16cid:durableId="214971447">
    <w:abstractNumId w:val="7"/>
  </w:num>
  <w:num w:numId="4" w16cid:durableId="1589147117">
    <w:abstractNumId w:val="22"/>
  </w:num>
  <w:num w:numId="5" w16cid:durableId="1406879001">
    <w:abstractNumId w:val="27"/>
  </w:num>
  <w:num w:numId="6" w16cid:durableId="191262082">
    <w:abstractNumId w:val="21"/>
  </w:num>
  <w:num w:numId="7" w16cid:durableId="1841384330">
    <w:abstractNumId w:val="4"/>
  </w:num>
  <w:num w:numId="8" w16cid:durableId="1635481095">
    <w:abstractNumId w:val="15"/>
  </w:num>
  <w:num w:numId="9" w16cid:durableId="1579175038">
    <w:abstractNumId w:val="23"/>
  </w:num>
  <w:num w:numId="10" w16cid:durableId="660741181">
    <w:abstractNumId w:val="0"/>
  </w:num>
  <w:num w:numId="11" w16cid:durableId="1881474564">
    <w:abstractNumId w:val="24"/>
  </w:num>
  <w:num w:numId="12" w16cid:durableId="1401054220">
    <w:abstractNumId w:val="31"/>
  </w:num>
  <w:num w:numId="13" w16cid:durableId="1120612949">
    <w:abstractNumId w:val="5"/>
  </w:num>
  <w:num w:numId="14" w16cid:durableId="337316808">
    <w:abstractNumId w:val="18"/>
  </w:num>
  <w:num w:numId="15" w16cid:durableId="1082528916">
    <w:abstractNumId w:val="12"/>
  </w:num>
  <w:num w:numId="16" w16cid:durableId="1016351813">
    <w:abstractNumId w:val="25"/>
  </w:num>
  <w:num w:numId="17" w16cid:durableId="302929308">
    <w:abstractNumId w:val="32"/>
  </w:num>
  <w:num w:numId="18" w16cid:durableId="628819608">
    <w:abstractNumId w:val="8"/>
  </w:num>
  <w:num w:numId="19" w16cid:durableId="1198471789">
    <w:abstractNumId w:val="16"/>
  </w:num>
  <w:num w:numId="20" w16cid:durableId="934947197">
    <w:abstractNumId w:val="30"/>
  </w:num>
  <w:num w:numId="21" w16cid:durableId="1364132019">
    <w:abstractNumId w:val="1"/>
  </w:num>
  <w:num w:numId="22" w16cid:durableId="1028331428">
    <w:abstractNumId w:val="10"/>
  </w:num>
  <w:num w:numId="23" w16cid:durableId="1158570733">
    <w:abstractNumId w:val="28"/>
  </w:num>
  <w:num w:numId="24" w16cid:durableId="1564876125">
    <w:abstractNumId w:val="17"/>
  </w:num>
  <w:num w:numId="25" w16cid:durableId="624847717">
    <w:abstractNumId w:val="9"/>
  </w:num>
  <w:num w:numId="26" w16cid:durableId="1619526712">
    <w:abstractNumId w:val="19"/>
  </w:num>
  <w:num w:numId="27" w16cid:durableId="1812089264">
    <w:abstractNumId w:val="2"/>
  </w:num>
  <w:num w:numId="28" w16cid:durableId="653534779">
    <w:abstractNumId w:val="13"/>
  </w:num>
  <w:num w:numId="29" w16cid:durableId="309872079">
    <w:abstractNumId w:val="29"/>
  </w:num>
  <w:num w:numId="30" w16cid:durableId="181092257">
    <w:abstractNumId w:val="20"/>
  </w:num>
  <w:num w:numId="31" w16cid:durableId="903680138">
    <w:abstractNumId w:val="11"/>
  </w:num>
  <w:num w:numId="32" w16cid:durableId="1311983816">
    <w:abstractNumId w:val="26"/>
  </w:num>
  <w:num w:numId="33" w16cid:durableId="81895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362C"/>
    <w:rsid w:val="00047F6E"/>
    <w:rsid w:val="00060B42"/>
    <w:rsid w:val="00084788"/>
    <w:rsid w:val="000D4B31"/>
    <w:rsid w:val="001317CB"/>
    <w:rsid w:val="00155CFD"/>
    <w:rsid w:val="001936B5"/>
    <w:rsid w:val="001A10A1"/>
    <w:rsid w:val="001A1EB0"/>
    <w:rsid w:val="001C340F"/>
    <w:rsid w:val="001D1E01"/>
    <w:rsid w:val="002138DF"/>
    <w:rsid w:val="002239AC"/>
    <w:rsid w:val="002246E2"/>
    <w:rsid w:val="00233E04"/>
    <w:rsid w:val="002736F4"/>
    <w:rsid w:val="00296385"/>
    <w:rsid w:val="00305376"/>
    <w:rsid w:val="003337A4"/>
    <w:rsid w:val="0035124D"/>
    <w:rsid w:val="00386A28"/>
    <w:rsid w:val="003E42A7"/>
    <w:rsid w:val="003F045D"/>
    <w:rsid w:val="003F2111"/>
    <w:rsid w:val="0043588A"/>
    <w:rsid w:val="004401FB"/>
    <w:rsid w:val="00451688"/>
    <w:rsid w:val="004D5B18"/>
    <w:rsid w:val="004F076C"/>
    <w:rsid w:val="00507513"/>
    <w:rsid w:val="005235C0"/>
    <w:rsid w:val="00533AC2"/>
    <w:rsid w:val="00565820"/>
    <w:rsid w:val="00594111"/>
    <w:rsid w:val="00594C7E"/>
    <w:rsid w:val="005A0945"/>
    <w:rsid w:val="005A6112"/>
    <w:rsid w:val="005C6E7F"/>
    <w:rsid w:val="005D0581"/>
    <w:rsid w:val="005E68FA"/>
    <w:rsid w:val="00614838"/>
    <w:rsid w:val="006A087A"/>
    <w:rsid w:val="006A3AAD"/>
    <w:rsid w:val="006C2A54"/>
    <w:rsid w:val="006D4030"/>
    <w:rsid w:val="0074322D"/>
    <w:rsid w:val="00764256"/>
    <w:rsid w:val="00766209"/>
    <w:rsid w:val="00775B29"/>
    <w:rsid w:val="007E670C"/>
    <w:rsid w:val="00860FA2"/>
    <w:rsid w:val="00864665"/>
    <w:rsid w:val="008743BF"/>
    <w:rsid w:val="008B77AC"/>
    <w:rsid w:val="008F5503"/>
    <w:rsid w:val="00914F57"/>
    <w:rsid w:val="009201FF"/>
    <w:rsid w:val="00931628"/>
    <w:rsid w:val="009449C7"/>
    <w:rsid w:val="0096260E"/>
    <w:rsid w:val="009740B2"/>
    <w:rsid w:val="00981B4A"/>
    <w:rsid w:val="00984BB6"/>
    <w:rsid w:val="009A2EB8"/>
    <w:rsid w:val="009B4F7C"/>
    <w:rsid w:val="009F5381"/>
    <w:rsid w:val="00A37B17"/>
    <w:rsid w:val="00A44CC8"/>
    <w:rsid w:val="00A7269D"/>
    <w:rsid w:val="00A773C4"/>
    <w:rsid w:val="00A8190A"/>
    <w:rsid w:val="00AC797E"/>
    <w:rsid w:val="00AE5584"/>
    <w:rsid w:val="00AF18F5"/>
    <w:rsid w:val="00AF7D41"/>
    <w:rsid w:val="00B15689"/>
    <w:rsid w:val="00B21864"/>
    <w:rsid w:val="00B4624D"/>
    <w:rsid w:val="00BA3225"/>
    <w:rsid w:val="00BC751C"/>
    <w:rsid w:val="00BF7EE9"/>
    <w:rsid w:val="00C02406"/>
    <w:rsid w:val="00C27555"/>
    <w:rsid w:val="00C43317"/>
    <w:rsid w:val="00C470DD"/>
    <w:rsid w:val="00C82F61"/>
    <w:rsid w:val="00C9618C"/>
    <w:rsid w:val="00CA30A1"/>
    <w:rsid w:val="00CC0806"/>
    <w:rsid w:val="00CE23AC"/>
    <w:rsid w:val="00D524E1"/>
    <w:rsid w:val="00E017CE"/>
    <w:rsid w:val="00E62793"/>
    <w:rsid w:val="00E841AE"/>
    <w:rsid w:val="00EA3A0C"/>
    <w:rsid w:val="00F166B0"/>
    <w:rsid w:val="00FA2BD6"/>
    <w:rsid w:val="00FB4083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3</cp:revision>
  <dcterms:created xsi:type="dcterms:W3CDTF">2025-05-21T08:27:00Z</dcterms:created>
  <dcterms:modified xsi:type="dcterms:W3CDTF">2025-05-21T08:28:00Z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