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B1A7" w14:textId="16FE664B" w:rsidR="00A7269D" w:rsidRPr="00A7269D" w:rsidRDefault="00860FA2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A7269D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8240" behindDoc="1" locked="0" layoutInCell="1" allowOverlap="1" wp14:anchorId="242CE079" wp14:editId="33C7DFB6">
            <wp:simplePos x="0" y="0"/>
            <wp:positionH relativeFrom="column">
              <wp:posOffset>5273040</wp:posOffset>
            </wp:positionH>
            <wp:positionV relativeFrom="paragraph">
              <wp:posOffset>0</wp:posOffset>
            </wp:positionV>
            <wp:extent cx="82296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000" y="21316"/>
                <wp:lineTo x="21000" y="0"/>
                <wp:lineTo x="0" y="0"/>
              </wp:wrapPolygon>
            </wp:wrapTight>
            <wp:docPr id="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1168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860FA2" w:rsidRPr="00A7269D" w14:paraId="39F6FE11" w14:textId="77777777" w:rsidTr="0271B572">
        <w:tc>
          <w:tcPr>
            <w:tcW w:w="10349" w:type="dxa"/>
          </w:tcPr>
          <w:p w14:paraId="0FB7A109" w14:textId="4EB716FE" w:rsidR="004D5392" w:rsidRPr="009B7B6B" w:rsidRDefault="00860FA2" w:rsidP="003053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Job Title: </w:t>
            </w:r>
            <w:r w:rsidR="00950E90">
              <w:rPr>
                <w:rFonts w:ascii="Arial" w:hAnsi="Arial" w:cs="Arial"/>
                <w:sz w:val="20"/>
                <w:szCs w:val="20"/>
              </w:rPr>
              <w:t xml:space="preserve">Personal Development Trainer – Healthy Life Choices </w:t>
            </w:r>
          </w:p>
          <w:p w14:paraId="564647A4" w14:textId="44F20174" w:rsidR="00221F0E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Base</w:t>
            </w:r>
            <w:r w:rsidRPr="001A1EB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: </w:t>
            </w:r>
            <w:r w:rsidR="009B7B6B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Across all sites</w:t>
            </w:r>
          </w:p>
          <w:p w14:paraId="1D206232" w14:textId="0B7AA546" w:rsidR="00221F0E" w:rsidRPr="001A1EB0" w:rsidRDefault="00221F0E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43CE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Reporting Manager:</w:t>
            </w: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Personal Development Coordinator </w:t>
            </w:r>
          </w:p>
          <w:p w14:paraId="7B6DAF9C" w14:textId="77777777" w:rsidR="00860FA2" w:rsidRPr="001A1EB0" w:rsidRDefault="00860FA2" w:rsidP="00860FA2">
            <w:pPr>
              <w:tabs>
                <w:tab w:val="left" w:pos="4065"/>
              </w:tabs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01489E07" w14:textId="77777777" w:rsidTr="0271B572">
        <w:tc>
          <w:tcPr>
            <w:tcW w:w="10349" w:type="dxa"/>
          </w:tcPr>
          <w:p w14:paraId="537D9888" w14:textId="36E09902" w:rsidR="00860FA2" w:rsidRPr="001A1EB0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Hours:</w:t>
            </w:r>
            <w:r w:rsidR="003337A4"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B67564" w:rsidRPr="00B6756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37</w:t>
            </w:r>
            <w:r w:rsidR="00CE53AF" w:rsidRPr="00054FE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02362C" w:rsidRPr="0002362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hours</w:t>
            </w:r>
            <w:r w:rsidR="0002362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per week</w:t>
            </w:r>
            <w:r w:rsidR="0002362C" w:rsidRPr="0002362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, </w:t>
            </w:r>
            <w:r w:rsidR="00E36AE9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38 </w:t>
            </w:r>
            <w:r w:rsidR="0002362C" w:rsidRPr="0002362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weeks</w:t>
            </w:r>
            <w:r w:rsidR="0002362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 year</w:t>
            </w:r>
            <w:r w:rsidR="00CE53A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145188C1" w14:textId="10A0E99B" w:rsidR="00860FA2" w:rsidRPr="001A1EB0" w:rsidRDefault="00860FA2" w:rsidP="00860FA2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Contract Type:</w:t>
            </w:r>
            <w:r w:rsidRPr="001A1E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B166A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Support Delivery </w:t>
            </w:r>
          </w:p>
          <w:p w14:paraId="2FD66AC0" w14:textId="2CF574CA" w:rsidR="00860FA2" w:rsidRDefault="00860FA2" w:rsidP="00E841A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Salary</w:t>
            </w:r>
            <w:r w:rsidRPr="00903FB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:</w:t>
            </w:r>
            <w:r w:rsidR="00BA3225" w:rsidRPr="00903FB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EC6EF7" w:rsidRPr="00903FB4">
              <w:rPr>
                <w:rFonts w:ascii="Arial" w:eastAsia="Aptos" w:hAnsi="Arial" w:cs="Arial"/>
                <w:sz w:val="20"/>
                <w:szCs w:val="20"/>
              </w:rPr>
              <w:t>£27,765 per annum</w:t>
            </w:r>
            <w:r w:rsidR="008F1CAB" w:rsidRPr="00903FB4">
              <w:rPr>
                <w:rFonts w:ascii="Arial" w:eastAsia="Aptos" w:hAnsi="Arial" w:cs="Arial"/>
                <w:sz w:val="20"/>
                <w:szCs w:val="20"/>
              </w:rPr>
              <w:t xml:space="preserve"> (actual salary </w:t>
            </w:r>
            <w:r w:rsidR="00B67564" w:rsidRPr="00B67564">
              <w:rPr>
                <w:rFonts w:ascii="Arial" w:eastAsia="Aptos" w:hAnsi="Arial" w:cs="Arial"/>
                <w:sz w:val="20"/>
                <w:szCs w:val="20"/>
              </w:rPr>
              <w:t>£23,343</w:t>
            </w:r>
            <w:r w:rsidR="00B67564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r w:rsidR="00575C11" w:rsidRPr="00903FB4">
              <w:rPr>
                <w:rFonts w:ascii="Arial" w:eastAsia="Aptos" w:hAnsi="Arial" w:cs="Arial"/>
                <w:sz w:val="20"/>
                <w:szCs w:val="20"/>
              </w:rPr>
              <w:t>per annum)</w:t>
            </w:r>
          </w:p>
          <w:p w14:paraId="43CF42F6" w14:textId="1607E832" w:rsidR="00386A28" w:rsidRPr="001A1EB0" w:rsidRDefault="00386A28" w:rsidP="00E841A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6568F130" w14:textId="77777777" w:rsidTr="0271B572">
        <w:tc>
          <w:tcPr>
            <w:tcW w:w="10349" w:type="dxa"/>
          </w:tcPr>
          <w:p w14:paraId="2FE7A045" w14:textId="285349B2" w:rsidR="001D1E01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Job Purpose </w:t>
            </w:r>
          </w:p>
          <w:p w14:paraId="52A7B11D" w14:textId="77777777" w:rsidR="00AE3BB9" w:rsidRDefault="00AE3BB9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6B511A1" w14:textId="15DB292A" w:rsidR="00BA3225" w:rsidRPr="00DB7936" w:rsidRDefault="00DB7936" w:rsidP="059762C1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59762C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To design and deliver engaging, inclusive, and impactful personal development sessions</w:t>
            </w:r>
            <w:r w:rsidR="3E8BBECD" w:rsidRPr="059762C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and campaigns</w:t>
            </w:r>
            <w:r w:rsidRPr="059762C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that empower post-16 students including </w:t>
            </w:r>
            <w:r w:rsidR="00577831" w:rsidRPr="059762C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study programme students</w:t>
            </w:r>
            <w:r w:rsidRPr="059762C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and 16–18-year-old apprentices </w:t>
            </w:r>
            <w:r w:rsidR="2BDA39AC" w:rsidRPr="059762C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</w:t>
            </w:r>
            <w:r w:rsidRPr="059762C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o make informed, safe, and healthy life choices. The role </w:t>
            </w:r>
            <w:r w:rsidR="00577831" w:rsidRPr="059762C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educates</w:t>
            </w:r>
            <w:r w:rsidRPr="059762C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577831" w:rsidRPr="059762C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students</w:t>
            </w:r>
            <w:r w:rsidRPr="059762C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in developing the knowledge, skills, and behaviours needed to thrive personally, socially, and professionally</w:t>
            </w:r>
            <w:r w:rsidR="000F0B4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in an </w:t>
            </w:r>
            <w:r w:rsidR="00054FE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age-appropriate</w:t>
            </w:r>
            <w:r w:rsidR="000F0B4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manner. </w:t>
            </w:r>
          </w:p>
          <w:p w14:paraId="7BDCEC7A" w14:textId="77777777" w:rsidR="00860FA2" w:rsidRPr="00860FA2" w:rsidRDefault="00860FA2" w:rsidP="00305376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45E1B421" w14:textId="77777777" w:rsidTr="0271B572">
        <w:tc>
          <w:tcPr>
            <w:tcW w:w="10349" w:type="dxa"/>
          </w:tcPr>
          <w:p w14:paraId="05F9BBCC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FC7A8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Key Responsibilities </w:t>
            </w:r>
          </w:p>
          <w:p w14:paraId="7632072B" w14:textId="77777777" w:rsidR="00155CFD" w:rsidRDefault="00155CFD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FC679C3" w14:textId="77777777" w:rsidR="00860FA2" w:rsidRDefault="00860FA2" w:rsidP="00A574CA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6464B995" w14:textId="77777777" w:rsidR="00A574CA" w:rsidRPr="00A574CA" w:rsidRDefault="00A574CA" w:rsidP="00A574CA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574C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Curriculum Delivery</w:t>
            </w:r>
          </w:p>
          <w:p w14:paraId="07307D59" w14:textId="250D7189" w:rsidR="00A574CA" w:rsidRPr="00A574CA" w:rsidRDefault="00A574CA" w:rsidP="00A574CA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574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Plan and deliver high-quality </w:t>
            </w:r>
            <w:r w:rsidR="00B7377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tutorial </w:t>
            </w:r>
            <w:r w:rsidRPr="00A574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sessions on a range of topics including: </w:t>
            </w:r>
          </w:p>
          <w:p w14:paraId="03BCF31C" w14:textId="5964A52F" w:rsidR="00A574CA" w:rsidRPr="00A574CA" w:rsidRDefault="00A574CA" w:rsidP="059762C1">
            <w:pPr>
              <w:numPr>
                <w:ilvl w:val="1"/>
                <w:numId w:val="33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59762C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Healthy relationships, </w:t>
            </w:r>
            <w:r w:rsidR="6AB7B7FC" w:rsidRPr="059762C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Speak Out, </w:t>
            </w:r>
            <w:r w:rsidRPr="059762C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consent, and respect</w:t>
            </w:r>
            <w:r w:rsidR="00627653" w:rsidRPr="059762C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667C16A1" w:rsidRPr="059762C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(</w:t>
            </w:r>
            <w:r w:rsidR="00627653" w:rsidRPr="059762C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including online and </w:t>
            </w:r>
            <w:r w:rsidR="00FC2137" w:rsidRPr="059762C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navigating Artificial Intelligence [AI])</w:t>
            </w:r>
          </w:p>
          <w:p w14:paraId="02C731D2" w14:textId="77777777" w:rsidR="00A574CA" w:rsidRPr="00A574CA" w:rsidRDefault="00A574CA" w:rsidP="00A574CA">
            <w:pPr>
              <w:numPr>
                <w:ilvl w:val="1"/>
                <w:numId w:val="3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574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Sexual health and personal safety</w:t>
            </w:r>
          </w:p>
          <w:p w14:paraId="5701B3AB" w14:textId="77777777" w:rsidR="00A574CA" w:rsidRPr="00A574CA" w:rsidRDefault="00A574CA" w:rsidP="00A574CA">
            <w:pPr>
              <w:numPr>
                <w:ilvl w:val="1"/>
                <w:numId w:val="3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574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Nutrition, physical health, and lifestyle choices</w:t>
            </w:r>
          </w:p>
          <w:p w14:paraId="77567FD5" w14:textId="77777777" w:rsidR="00A574CA" w:rsidRPr="00A574CA" w:rsidRDefault="00A574CA" w:rsidP="059762C1">
            <w:pPr>
              <w:numPr>
                <w:ilvl w:val="1"/>
                <w:numId w:val="33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59762C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Digital safety, online behaviour, and managing your digital footprint</w:t>
            </w:r>
          </w:p>
          <w:p w14:paraId="60EA1D3B" w14:textId="470DD9B3" w:rsidR="00A574CA" w:rsidRPr="00A574CA" w:rsidRDefault="00A574CA" w:rsidP="00A574CA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574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Tailor content to meet the needs of diverse </w:t>
            </w:r>
            <w:r w:rsidR="00B7377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students</w:t>
            </w:r>
            <w:r w:rsidRPr="00A574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including those with SEND, apprentices, and care-experienced young people.</w:t>
            </w:r>
          </w:p>
          <w:p w14:paraId="41AE2518" w14:textId="69AFE5A5" w:rsidR="00A574CA" w:rsidRPr="00A574CA" w:rsidRDefault="002C3579" w:rsidP="00A574CA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Student </w:t>
            </w:r>
            <w:r w:rsidR="00A574CA" w:rsidRPr="00A574C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Engagement</w:t>
            </w:r>
          </w:p>
          <w:p w14:paraId="50D1E91A" w14:textId="77777777" w:rsidR="00A574CA" w:rsidRPr="00A574CA" w:rsidRDefault="00A574CA" w:rsidP="00A574CA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574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Create a safe, respectful, and inclusive learning environment.</w:t>
            </w:r>
          </w:p>
          <w:p w14:paraId="1FE86D0E" w14:textId="77777777" w:rsidR="00A574CA" w:rsidRPr="00A574CA" w:rsidRDefault="00A574CA" w:rsidP="00A574CA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574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Encourage open dialogue and critical thinking, particularly around sensitive or complex topics.</w:t>
            </w:r>
          </w:p>
          <w:p w14:paraId="32AC6710" w14:textId="77777777" w:rsidR="00A574CA" w:rsidRPr="00A574CA" w:rsidRDefault="00A574CA" w:rsidP="00A574CA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574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Provide appropriate signposting to internal and external support services.</w:t>
            </w:r>
          </w:p>
          <w:p w14:paraId="1AFA9467" w14:textId="77777777" w:rsidR="00A574CA" w:rsidRPr="00A574CA" w:rsidRDefault="00A574CA" w:rsidP="00A574CA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574C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Collaboration</w:t>
            </w:r>
          </w:p>
          <w:p w14:paraId="3A89FB78" w14:textId="77777777" w:rsidR="00A574CA" w:rsidRPr="00A574CA" w:rsidRDefault="00A574CA" w:rsidP="00A574CA">
            <w:pPr>
              <w:numPr>
                <w:ilvl w:val="0"/>
                <w:numId w:val="3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574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Contribute to college-wide initiatives such as enrichment weeks, awareness campaigns, and student voice activities.</w:t>
            </w:r>
          </w:p>
          <w:p w14:paraId="5A80FCA4" w14:textId="77777777" w:rsidR="00A574CA" w:rsidRPr="00A574CA" w:rsidRDefault="00A574CA" w:rsidP="00A574CA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574C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Monitoring &amp; Evaluation</w:t>
            </w:r>
          </w:p>
          <w:p w14:paraId="2168F573" w14:textId="4731EB56" w:rsidR="00A574CA" w:rsidRPr="00A574CA" w:rsidRDefault="00A574CA" w:rsidP="00A574CA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574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Track </w:t>
            </w:r>
            <w:r w:rsidR="002C3579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student</w:t>
            </w:r>
            <w:r w:rsidRPr="00A574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engagement and progress through attendance, feedback, and impact assessments.</w:t>
            </w:r>
          </w:p>
          <w:p w14:paraId="529CF665" w14:textId="77777777" w:rsidR="00A574CA" w:rsidRPr="00A574CA" w:rsidRDefault="00A574CA" w:rsidP="00A574CA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574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Contribute to the continuous improvement of the personal development curriculum, including feedback from apprentices and employers.</w:t>
            </w:r>
          </w:p>
          <w:p w14:paraId="6AA574AE" w14:textId="77777777" w:rsidR="00A574CA" w:rsidRPr="00A574CA" w:rsidRDefault="00A574CA" w:rsidP="00A574CA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574C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Safeguarding &amp; Compliance</w:t>
            </w:r>
          </w:p>
          <w:p w14:paraId="687A17F1" w14:textId="77777777" w:rsidR="00A574CA" w:rsidRPr="00A574CA" w:rsidRDefault="00A574CA" w:rsidP="00A574CA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574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Uphold the college’s safeguarding policies and procedures at all times.</w:t>
            </w:r>
          </w:p>
          <w:p w14:paraId="2EF5657F" w14:textId="77777777" w:rsidR="00A574CA" w:rsidRPr="00A574CA" w:rsidRDefault="00A574CA" w:rsidP="059762C1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59762C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Maintain accurate records and report concerns in line with college protocols.</w:t>
            </w:r>
          </w:p>
          <w:p w14:paraId="4332B279" w14:textId="7698CD01" w:rsidR="2511E66C" w:rsidRDefault="2511E66C" w:rsidP="059762C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271B57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Behaviour and </w:t>
            </w:r>
            <w:r w:rsidR="70593FF8" w:rsidRPr="0271B57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Engagement</w:t>
            </w:r>
          </w:p>
          <w:p w14:paraId="230C48F7" w14:textId="67A603AB" w:rsidR="5F5F7617" w:rsidRDefault="5F5F7617" w:rsidP="059762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59762C1">
              <w:rPr>
                <w:rFonts w:ascii="Arial" w:eastAsia="Calibri" w:hAnsi="Arial" w:cs="Arial"/>
                <w:sz w:val="20"/>
                <w:szCs w:val="20"/>
              </w:rPr>
              <w:t>To role model the 5 P’s of professional behaviour to others and participate and support the engag</w:t>
            </w:r>
            <w:r w:rsidR="4A760822" w:rsidRPr="059762C1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59762C1">
              <w:rPr>
                <w:rFonts w:ascii="Arial" w:eastAsia="Calibri" w:hAnsi="Arial" w:cs="Arial"/>
                <w:sz w:val="20"/>
                <w:szCs w:val="20"/>
              </w:rPr>
              <w:t xml:space="preserve">ment rota. </w:t>
            </w:r>
          </w:p>
          <w:p w14:paraId="1067E2F4" w14:textId="77777777" w:rsidR="00393DD3" w:rsidRDefault="00393DD3" w:rsidP="00393DD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D28E124" w14:textId="0AC6DB41" w:rsidR="00393DD3" w:rsidRPr="00393DD3" w:rsidRDefault="00393DD3" w:rsidP="00393DD3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93DD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Other Duties</w:t>
            </w:r>
          </w:p>
          <w:p w14:paraId="7C1FAB50" w14:textId="77777777" w:rsidR="00393DD3" w:rsidRDefault="00393DD3" w:rsidP="00393DD3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151F9209" w14:textId="245215EB" w:rsidR="00393DD3" w:rsidRPr="00393DD3" w:rsidRDefault="00393DD3" w:rsidP="00393DD3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93DD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5D3662A3" w14:textId="77320F19" w:rsidR="00A574CA" w:rsidRPr="00393DD3" w:rsidRDefault="00393DD3" w:rsidP="00393DD3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93DD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Undertake any other duties and responsibilities as may be reasonably required by senior personnel in response to changing demands in personal, sectional or the College’s workload.</w:t>
            </w:r>
          </w:p>
          <w:p w14:paraId="77EAFCD2" w14:textId="77777777" w:rsidR="00A574CA" w:rsidRDefault="00A574CA" w:rsidP="00A574CA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078CF6B8" w14:textId="77777777" w:rsidR="00A574CA" w:rsidRPr="00FC7A84" w:rsidRDefault="00A574CA" w:rsidP="00A574CA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6186622F" w14:textId="77777777" w:rsidTr="0271B572">
        <w:tc>
          <w:tcPr>
            <w:tcW w:w="10349" w:type="dxa"/>
          </w:tcPr>
          <w:p w14:paraId="7EC8342B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 xml:space="preserve">Person Specification </w:t>
            </w:r>
          </w:p>
        </w:tc>
      </w:tr>
      <w:tr w:rsidR="00860FA2" w:rsidRPr="00A7269D" w14:paraId="4DDD2B6A" w14:textId="77777777" w:rsidTr="0271B572">
        <w:tc>
          <w:tcPr>
            <w:tcW w:w="10349" w:type="dxa"/>
          </w:tcPr>
          <w:p w14:paraId="7B719BFB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Competencies</w:t>
            </w:r>
          </w:p>
          <w:p w14:paraId="7E1394D2" w14:textId="77777777" w:rsidR="000471E3" w:rsidRDefault="000471E3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1357F508" w14:textId="77777777" w:rsidR="006E57E2" w:rsidRPr="006E57E2" w:rsidRDefault="006E57E2" w:rsidP="006E57E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6E57E2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Essential:</w:t>
            </w:r>
          </w:p>
          <w:p w14:paraId="1AE28975" w14:textId="77777777" w:rsidR="006E57E2" w:rsidRPr="006E57E2" w:rsidRDefault="006E57E2" w:rsidP="006E57E2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6E57E2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Excellent communication and interpersonal skills.</w:t>
            </w:r>
          </w:p>
          <w:p w14:paraId="7FBFFFA1" w14:textId="77777777" w:rsidR="006E57E2" w:rsidRPr="006E57E2" w:rsidRDefault="006E57E2" w:rsidP="006E57E2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6E57E2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Ability to manage sensitive discussions with professionalism and empathy.</w:t>
            </w:r>
          </w:p>
          <w:p w14:paraId="611AE083" w14:textId="77777777" w:rsidR="002736F4" w:rsidRPr="002736F4" w:rsidRDefault="002736F4" w:rsidP="002736F4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6D4A138E" w14:textId="77777777" w:rsidR="00B21864" w:rsidRPr="00233E04" w:rsidRDefault="00B21864" w:rsidP="00233E0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01ED74C0" w14:textId="77777777" w:rsidTr="0271B572">
        <w:tc>
          <w:tcPr>
            <w:tcW w:w="10349" w:type="dxa"/>
          </w:tcPr>
          <w:p w14:paraId="0AA8CB01" w14:textId="77777777" w:rsidR="00860FA2" w:rsidRDefault="00B1450C" w:rsidP="00455749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43FD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Knowledge and Experience </w:t>
            </w:r>
          </w:p>
          <w:p w14:paraId="488860DF" w14:textId="77777777" w:rsidR="00043FD5" w:rsidRDefault="00043FD5" w:rsidP="00455749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92D4BE9" w14:textId="77777777" w:rsidR="00043FD5" w:rsidRDefault="00043FD5" w:rsidP="00455749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Essential:</w:t>
            </w:r>
          </w:p>
          <w:p w14:paraId="5A4F44F4" w14:textId="77777777" w:rsidR="00043FD5" w:rsidRPr="00043FD5" w:rsidRDefault="00043FD5" w:rsidP="00043FD5">
            <w:pPr>
              <w:pStyle w:val="ListParagraph"/>
              <w:numPr>
                <w:ilvl w:val="0"/>
                <w:numId w:val="51"/>
              </w:numP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43FD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Experience delivering personal development, PSHE, or wellbeing-related content to young people, including apprentices.</w:t>
            </w:r>
          </w:p>
          <w:p w14:paraId="7000208D" w14:textId="7A70F40B" w:rsidR="00043FD5" w:rsidRPr="00043FD5" w:rsidRDefault="00043FD5" w:rsidP="00043FD5">
            <w:pPr>
              <w:pStyle w:val="ListParagraph"/>
              <w:numPr>
                <w:ilvl w:val="0"/>
                <w:numId w:val="51"/>
              </w:numP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43FD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Strong understanding of issues affecting 16–18-year-olds, including digital safety, relationships, and mental health.</w:t>
            </w:r>
          </w:p>
          <w:p w14:paraId="0271D4D1" w14:textId="77777777" w:rsidR="00043FD5" w:rsidRPr="00043FD5" w:rsidRDefault="00043FD5" w:rsidP="00043FD5">
            <w:pPr>
              <w:pStyle w:val="ListParagraph"/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027798FD" w14:textId="77777777" w:rsidR="00043FD5" w:rsidRPr="00043FD5" w:rsidRDefault="00043FD5" w:rsidP="00043FD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43FD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Desirable:</w:t>
            </w:r>
          </w:p>
          <w:p w14:paraId="4134DC94" w14:textId="20563B6A" w:rsidR="00043FD5" w:rsidRPr="00043FD5" w:rsidRDefault="00043FD5" w:rsidP="00043FD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43FD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Relevant qualification in youth work, health education, or teaching.</w:t>
            </w:r>
          </w:p>
          <w:p w14:paraId="23FEFC3A" w14:textId="4619EDC0" w:rsidR="00043FD5" w:rsidRPr="00043FD5" w:rsidRDefault="00043FD5" w:rsidP="00043FD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43FD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Experience working in a post-16 or further education setting, including with apprentices.</w:t>
            </w:r>
          </w:p>
          <w:p w14:paraId="1E5AC862" w14:textId="582A8DC0" w:rsidR="00043FD5" w:rsidRPr="00043FD5" w:rsidRDefault="00043FD5" w:rsidP="00043FD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43FD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Knowledge of the Ofsted Education Inspection Framework, particularly the Participation and Development judgement.</w:t>
            </w:r>
          </w:p>
          <w:p w14:paraId="318978D6" w14:textId="67696B0C" w:rsidR="00043FD5" w:rsidRPr="00043FD5" w:rsidRDefault="00043FD5" w:rsidP="00455749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56A694CE" w14:textId="77777777" w:rsidTr="0271B572">
        <w:tc>
          <w:tcPr>
            <w:tcW w:w="10349" w:type="dxa"/>
          </w:tcPr>
          <w:p w14:paraId="0DA49669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Qualifications</w:t>
            </w:r>
          </w:p>
          <w:p w14:paraId="7E2AF782" w14:textId="77777777" w:rsidR="00860FA2" w:rsidRPr="00860FA2" w:rsidRDefault="00860FA2" w:rsidP="00043FD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166445D" w14:textId="23FB1508" w:rsidR="00860FA2" w:rsidRPr="00043FD5" w:rsidRDefault="00856E51" w:rsidP="00043FD5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43FD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English and maths</w:t>
            </w:r>
            <w:r w:rsidR="0044001E" w:rsidRPr="00043FD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Grade C/4 [or above] </w:t>
            </w:r>
          </w:p>
          <w:p w14:paraId="4C6D9A45" w14:textId="77777777" w:rsidR="0044001E" w:rsidRPr="00043FD5" w:rsidRDefault="0044001E" w:rsidP="00043FD5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43FD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Relevant qualification in youth work, health education, or teaching.</w:t>
            </w:r>
          </w:p>
          <w:p w14:paraId="69D2CD92" w14:textId="5DFB1CD9" w:rsidR="001317CB" w:rsidRPr="00233E04" w:rsidRDefault="001317CB" w:rsidP="00233E0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D95CB56" w14:textId="77777777" w:rsidR="001317CB" w:rsidRPr="00860FA2" w:rsidRDefault="001317CB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6B12125" w14:textId="77777777" w:rsidR="00A7269D" w:rsidRPr="00A7269D" w:rsidRDefault="00A7269D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87AF6BC" w14:textId="77777777" w:rsidR="00FA2BD6" w:rsidRDefault="00FA2BD6"/>
    <w:sectPr w:rsidR="00FA2BD6" w:rsidSect="00860FA2">
      <w:footerReference w:type="default" r:id="rId11"/>
      <w:pgSz w:w="11906" w:h="16838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83B70" w14:textId="77777777" w:rsidR="00C34A11" w:rsidRDefault="00C34A11" w:rsidP="00860FA2">
      <w:pPr>
        <w:spacing w:after="0" w:line="240" w:lineRule="auto"/>
      </w:pPr>
      <w:r>
        <w:separator/>
      </w:r>
    </w:p>
  </w:endnote>
  <w:endnote w:type="continuationSeparator" w:id="0">
    <w:p w14:paraId="29303382" w14:textId="77777777" w:rsidR="00C34A11" w:rsidRDefault="00C34A11" w:rsidP="0086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2AA14" w14:textId="57BA7D29" w:rsidR="001317CB" w:rsidRPr="001317CB" w:rsidRDefault="00873B70">
    <w:pPr>
      <w:pStyle w:val="Footer"/>
      <w:rPr>
        <w:rFonts w:ascii="Calibri" w:hAnsi="Calibri" w:cs="Calibri"/>
      </w:rPr>
    </w:pPr>
    <w:r>
      <w:rPr>
        <w:rFonts w:ascii="Calibri" w:hAnsi="Calibri" w:cs="Calibri"/>
      </w:rPr>
      <w:t>Healthy Life Choices</w:t>
    </w:r>
    <w:r w:rsidR="00305E93">
      <w:rPr>
        <w:rFonts w:ascii="Calibri" w:hAnsi="Calibri" w:cs="Calibri"/>
      </w:rPr>
      <w:t xml:space="preserve"> PD Trainer</w:t>
    </w:r>
    <w:r>
      <w:rPr>
        <w:rFonts w:ascii="Calibri" w:hAnsi="Calibri" w:cs="Calibri"/>
      </w:rPr>
      <w:t xml:space="preserve"> </w:t>
    </w:r>
    <w:r w:rsidR="00EC1214">
      <w:rPr>
        <w:rFonts w:ascii="Calibri" w:hAnsi="Calibri" w:cs="Calibri"/>
      </w:rPr>
      <w:t>– 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51FA0" w14:textId="77777777" w:rsidR="00C34A11" w:rsidRDefault="00C34A11" w:rsidP="00860FA2">
      <w:pPr>
        <w:spacing w:after="0" w:line="240" w:lineRule="auto"/>
      </w:pPr>
      <w:r>
        <w:separator/>
      </w:r>
    </w:p>
  </w:footnote>
  <w:footnote w:type="continuationSeparator" w:id="0">
    <w:p w14:paraId="389B6ED2" w14:textId="77777777" w:rsidR="00C34A11" w:rsidRDefault="00C34A11" w:rsidP="00860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015"/>
    <w:multiLevelType w:val="hybridMultilevel"/>
    <w:tmpl w:val="A59A7280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D01004"/>
    <w:multiLevelType w:val="hybridMultilevel"/>
    <w:tmpl w:val="23B43218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A1583"/>
    <w:multiLevelType w:val="hybridMultilevel"/>
    <w:tmpl w:val="103E5CD6"/>
    <w:lvl w:ilvl="0" w:tplc="8BCC8DE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E290A"/>
    <w:multiLevelType w:val="multilevel"/>
    <w:tmpl w:val="4732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A30B4"/>
    <w:multiLevelType w:val="hybridMultilevel"/>
    <w:tmpl w:val="0FE894EE"/>
    <w:lvl w:ilvl="0" w:tplc="8946E718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43DE3"/>
    <w:multiLevelType w:val="hybridMultilevel"/>
    <w:tmpl w:val="6CFC81FC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22514"/>
    <w:multiLevelType w:val="hybridMultilevel"/>
    <w:tmpl w:val="3516D310"/>
    <w:lvl w:ilvl="0" w:tplc="8BCC8DE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6C1"/>
    <w:multiLevelType w:val="multilevel"/>
    <w:tmpl w:val="2B6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483E74"/>
    <w:multiLevelType w:val="multilevel"/>
    <w:tmpl w:val="768C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A8184A"/>
    <w:multiLevelType w:val="multilevel"/>
    <w:tmpl w:val="A17A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D5478F"/>
    <w:multiLevelType w:val="hybridMultilevel"/>
    <w:tmpl w:val="D6E46D82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41C0B"/>
    <w:multiLevelType w:val="hybridMultilevel"/>
    <w:tmpl w:val="12C46EEA"/>
    <w:lvl w:ilvl="0" w:tplc="B0A6700C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46609"/>
    <w:multiLevelType w:val="multilevel"/>
    <w:tmpl w:val="7E20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C20539"/>
    <w:multiLevelType w:val="hybridMultilevel"/>
    <w:tmpl w:val="1A3488CE"/>
    <w:lvl w:ilvl="0" w:tplc="8BCC8DE6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F20D2E"/>
    <w:multiLevelType w:val="hybridMultilevel"/>
    <w:tmpl w:val="D3D05FB0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C6587"/>
    <w:multiLevelType w:val="hybridMultilevel"/>
    <w:tmpl w:val="611E2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463E6"/>
    <w:multiLevelType w:val="multilevel"/>
    <w:tmpl w:val="83B4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5B768F"/>
    <w:multiLevelType w:val="hybridMultilevel"/>
    <w:tmpl w:val="55E4775A"/>
    <w:lvl w:ilvl="0" w:tplc="8946E718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7F0DD6"/>
    <w:multiLevelType w:val="hybridMultilevel"/>
    <w:tmpl w:val="FFD6724A"/>
    <w:lvl w:ilvl="0" w:tplc="8BCC8DE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4701E"/>
    <w:multiLevelType w:val="multilevel"/>
    <w:tmpl w:val="A17A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47244E"/>
    <w:multiLevelType w:val="multilevel"/>
    <w:tmpl w:val="DA02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A43810"/>
    <w:multiLevelType w:val="hybridMultilevel"/>
    <w:tmpl w:val="DC66B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C01AC"/>
    <w:multiLevelType w:val="hybridMultilevel"/>
    <w:tmpl w:val="8114762C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383795"/>
    <w:multiLevelType w:val="hybridMultilevel"/>
    <w:tmpl w:val="F8B4C20C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DE0F88"/>
    <w:multiLevelType w:val="hybridMultilevel"/>
    <w:tmpl w:val="32B81A86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7238C1"/>
    <w:multiLevelType w:val="hybridMultilevel"/>
    <w:tmpl w:val="622A697A"/>
    <w:lvl w:ilvl="0" w:tplc="8BCC8DE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E40427"/>
    <w:multiLevelType w:val="multilevel"/>
    <w:tmpl w:val="A17A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614CC7"/>
    <w:multiLevelType w:val="multilevel"/>
    <w:tmpl w:val="5A64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8476F0"/>
    <w:multiLevelType w:val="multilevel"/>
    <w:tmpl w:val="459C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8257D7"/>
    <w:multiLevelType w:val="hybridMultilevel"/>
    <w:tmpl w:val="4CCEE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85E5B"/>
    <w:multiLevelType w:val="multilevel"/>
    <w:tmpl w:val="14E0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907056"/>
    <w:multiLevelType w:val="hybridMultilevel"/>
    <w:tmpl w:val="B0D46A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57C4B34"/>
    <w:multiLevelType w:val="hybridMultilevel"/>
    <w:tmpl w:val="B666E934"/>
    <w:lvl w:ilvl="0" w:tplc="8BCC8DE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1B68A9"/>
    <w:multiLevelType w:val="hybridMultilevel"/>
    <w:tmpl w:val="FA02ACE0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AD56CA"/>
    <w:multiLevelType w:val="hybridMultilevel"/>
    <w:tmpl w:val="74F69C24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F3E52"/>
    <w:multiLevelType w:val="multilevel"/>
    <w:tmpl w:val="02A6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576B3F"/>
    <w:multiLevelType w:val="hybridMultilevel"/>
    <w:tmpl w:val="32740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A16ED2"/>
    <w:multiLevelType w:val="hybridMultilevel"/>
    <w:tmpl w:val="5DF02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15DFCA"/>
    <w:multiLevelType w:val="hybridMultilevel"/>
    <w:tmpl w:val="FFFFFFFF"/>
    <w:lvl w:ilvl="0" w:tplc="E5881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6A4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EB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2A6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D41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AC4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A4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4F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84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687361"/>
    <w:multiLevelType w:val="multilevel"/>
    <w:tmpl w:val="3EB0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BB47E9"/>
    <w:multiLevelType w:val="hybridMultilevel"/>
    <w:tmpl w:val="11D69008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C33114"/>
    <w:multiLevelType w:val="multilevel"/>
    <w:tmpl w:val="ECCC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430847"/>
    <w:multiLevelType w:val="hybridMultilevel"/>
    <w:tmpl w:val="96C821BA"/>
    <w:lvl w:ilvl="0" w:tplc="8BCC8DE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A43ADD"/>
    <w:multiLevelType w:val="hybridMultilevel"/>
    <w:tmpl w:val="F8964600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3E3B35"/>
    <w:multiLevelType w:val="hybridMultilevel"/>
    <w:tmpl w:val="3F9CD598"/>
    <w:lvl w:ilvl="0" w:tplc="8BCC8DE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4C7591"/>
    <w:multiLevelType w:val="hybridMultilevel"/>
    <w:tmpl w:val="112ABFE0"/>
    <w:lvl w:ilvl="0" w:tplc="8BCC8DE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9E70C9"/>
    <w:multiLevelType w:val="multilevel"/>
    <w:tmpl w:val="3EB4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40F296C"/>
    <w:multiLevelType w:val="hybridMultilevel"/>
    <w:tmpl w:val="B5F27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A07A98"/>
    <w:multiLevelType w:val="hybridMultilevel"/>
    <w:tmpl w:val="F370C20A"/>
    <w:lvl w:ilvl="0" w:tplc="8BCC8DE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1415D6"/>
    <w:multiLevelType w:val="multilevel"/>
    <w:tmpl w:val="B4A8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8BB7AC2"/>
    <w:multiLevelType w:val="multilevel"/>
    <w:tmpl w:val="8E084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8DC6CEE"/>
    <w:multiLevelType w:val="hybridMultilevel"/>
    <w:tmpl w:val="77183F40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6E480E"/>
    <w:multiLevelType w:val="hybridMultilevel"/>
    <w:tmpl w:val="00EA56D6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812993">
    <w:abstractNumId w:val="38"/>
  </w:num>
  <w:num w:numId="2" w16cid:durableId="92212617">
    <w:abstractNumId w:val="7"/>
  </w:num>
  <w:num w:numId="3" w16cid:durableId="1931502979">
    <w:abstractNumId w:val="16"/>
  </w:num>
  <w:num w:numId="4" w16cid:durableId="214971447">
    <w:abstractNumId w:val="8"/>
  </w:num>
  <w:num w:numId="5" w16cid:durableId="1589147117">
    <w:abstractNumId w:val="30"/>
  </w:num>
  <w:num w:numId="6" w16cid:durableId="1406879001">
    <w:abstractNumId w:val="35"/>
  </w:num>
  <w:num w:numId="7" w16cid:durableId="191262082">
    <w:abstractNumId w:val="29"/>
  </w:num>
  <w:num w:numId="8" w16cid:durableId="1841384330">
    <w:abstractNumId w:val="4"/>
  </w:num>
  <w:num w:numId="9" w16cid:durableId="1635481095">
    <w:abstractNumId w:val="17"/>
  </w:num>
  <w:num w:numId="10" w16cid:durableId="1579175038">
    <w:abstractNumId w:val="31"/>
  </w:num>
  <w:num w:numId="11" w16cid:durableId="660741181">
    <w:abstractNumId w:val="0"/>
  </w:num>
  <w:num w:numId="12" w16cid:durableId="1881474564">
    <w:abstractNumId w:val="33"/>
  </w:num>
  <w:num w:numId="13" w16cid:durableId="1401054220">
    <w:abstractNumId w:val="51"/>
  </w:num>
  <w:num w:numId="14" w16cid:durableId="1120612949">
    <w:abstractNumId w:val="5"/>
  </w:num>
  <w:num w:numId="15" w16cid:durableId="337316808">
    <w:abstractNumId w:val="24"/>
  </w:num>
  <w:num w:numId="16" w16cid:durableId="1082528916">
    <w:abstractNumId w:val="15"/>
  </w:num>
  <w:num w:numId="17" w16cid:durableId="1016351813">
    <w:abstractNumId w:val="34"/>
  </w:num>
  <w:num w:numId="18" w16cid:durableId="302929308">
    <w:abstractNumId w:val="52"/>
  </w:num>
  <w:num w:numId="19" w16cid:durableId="628819608">
    <w:abstractNumId w:val="10"/>
  </w:num>
  <w:num w:numId="20" w16cid:durableId="1198471789">
    <w:abstractNumId w:val="22"/>
  </w:num>
  <w:num w:numId="21" w16cid:durableId="934947197">
    <w:abstractNumId w:val="43"/>
  </w:num>
  <w:num w:numId="22" w16cid:durableId="1364132019">
    <w:abstractNumId w:val="1"/>
  </w:num>
  <w:num w:numId="23" w16cid:durableId="1028331428">
    <w:abstractNumId w:val="14"/>
  </w:num>
  <w:num w:numId="24" w16cid:durableId="1158570733">
    <w:abstractNumId w:val="40"/>
  </w:num>
  <w:num w:numId="25" w16cid:durableId="1564876125">
    <w:abstractNumId w:val="23"/>
  </w:num>
  <w:num w:numId="26" w16cid:durableId="624847717">
    <w:abstractNumId w:val="11"/>
  </w:num>
  <w:num w:numId="27" w16cid:durableId="88505583">
    <w:abstractNumId w:val="9"/>
  </w:num>
  <w:num w:numId="28" w16cid:durableId="2060397130">
    <w:abstractNumId w:val="26"/>
  </w:num>
  <w:num w:numId="29" w16cid:durableId="68968228">
    <w:abstractNumId w:val="19"/>
  </w:num>
  <w:num w:numId="30" w16cid:durableId="1605452928">
    <w:abstractNumId w:val="46"/>
  </w:num>
  <w:num w:numId="31" w16cid:durableId="1238519905">
    <w:abstractNumId w:val="12"/>
  </w:num>
  <w:num w:numId="32" w16cid:durableId="1670524689">
    <w:abstractNumId w:val="3"/>
  </w:num>
  <w:num w:numId="33" w16cid:durableId="2079865487">
    <w:abstractNumId w:val="27"/>
  </w:num>
  <w:num w:numId="34" w16cid:durableId="1535120519">
    <w:abstractNumId w:val="28"/>
  </w:num>
  <w:num w:numId="35" w16cid:durableId="1492284780">
    <w:abstractNumId w:val="20"/>
  </w:num>
  <w:num w:numId="36" w16cid:durableId="736052608">
    <w:abstractNumId w:val="49"/>
  </w:num>
  <w:num w:numId="37" w16cid:durableId="1267663964">
    <w:abstractNumId w:val="50"/>
  </w:num>
  <w:num w:numId="38" w16cid:durableId="336200375">
    <w:abstractNumId w:val="39"/>
  </w:num>
  <w:num w:numId="39" w16cid:durableId="200292391">
    <w:abstractNumId w:val="41"/>
  </w:num>
  <w:num w:numId="40" w16cid:durableId="1834568614">
    <w:abstractNumId w:val="36"/>
  </w:num>
  <w:num w:numId="41" w16cid:durableId="5833636">
    <w:abstractNumId w:val="37"/>
  </w:num>
  <w:num w:numId="42" w16cid:durableId="2062896290">
    <w:abstractNumId w:val="21"/>
  </w:num>
  <w:num w:numId="43" w16cid:durableId="1305744037">
    <w:abstractNumId w:val="47"/>
  </w:num>
  <w:num w:numId="44" w16cid:durableId="1095246911">
    <w:abstractNumId w:val="25"/>
  </w:num>
  <w:num w:numId="45" w16cid:durableId="1979874769">
    <w:abstractNumId w:val="13"/>
  </w:num>
  <w:num w:numId="46" w16cid:durableId="1721858028">
    <w:abstractNumId w:val="42"/>
  </w:num>
  <w:num w:numId="47" w16cid:durableId="1807816678">
    <w:abstractNumId w:val="2"/>
  </w:num>
  <w:num w:numId="48" w16cid:durableId="1554349102">
    <w:abstractNumId w:val="32"/>
  </w:num>
  <w:num w:numId="49" w16cid:durableId="1719621029">
    <w:abstractNumId w:val="48"/>
  </w:num>
  <w:num w:numId="50" w16cid:durableId="1690908361">
    <w:abstractNumId w:val="45"/>
  </w:num>
  <w:num w:numId="51" w16cid:durableId="300159844">
    <w:abstractNumId w:val="6"/>
  </w:num>
  <w:num w:numId="52" w16cid:durableId="1376346292">
    <w:abstractNumId w:val="18"/>
  </w:num>
  <w:num w:numId="53" w16cid:durableId="23666731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9D"/>
    <w:rsid w:val="00014ABF"/>
    <w:rsid w:val="00022BC0"/>
    <w:rsid w:val="0002362C"/>
    <w:rsid w:val="00043FD5"/>
    <w:rsid w:val="000471E3"/>
    <w:rsid w:val="00054FEA"/>
    <w:rsid w:val="00060B42"/>
    <w:rsid w:val="0008460C"/>
    <w:rsid w:val="00084788"/>
    <w:rsid w:val="000A3214"/>
    <w:rsid w:val="000D4B31"/>
    <w:rsid w:val="000F0B44"/>
    <w:rsid w:val="00110944"/>
    <w:rsid w:val="00121E91"/>
    <w:rsid w:val="001317CB"/>
    <w:rsid w:val="00155CFD"/>
    <w:rsid w:val="00191CC0"/>
    <w:rsid w:val="001936B5"/>
    <w:rsid w:val="001A10A1"/>
    <w:rsid w:val="001A1EB0"/>
    <w:rsid w:val="001B6E62"/>
    <w:rsid w:val="001C0FE0"/>
    <w:rsid w:val="001C53CC"/>
    <w:rsid w:val="001D1E01"/>
    <w:rsid w:val="001F3742"/>
    <w:rsid w:val="002138DF"/>
    <w:rsid w:val="002176BA"/>
    <w:rsid w:val="00221F0E"/>
    <w:rsid w:val="002239AC"/>
    <w:rsid w:val="002246E2"/>
    <w:rsid w:val="00233E04"/>
    <w:rsid w:val="0025492B"/>
    <w:rsid w:val="002736F4"/>
    <w:rsid w:val="00296385"/>
    <w:rsid w:val="002C3579"/>
    <w:rsid w:val="002D04D6"/>
    <w:rsid w:val="00305376"/>
    <w:rsid w:val="00305E93"/>
    <w:rsid w:val="0032253B"/>
    <w:rsid w:val="003337A4"/>
    <w:rsid w:val="0035124D"/>
    <w:rsid w:val="00386A28"/>
    <w:rsid w:val="00393DD3"/>
    <w:rsid w:val="003D4555"/>
    <w:rsid w:val="003E42A7"/>
    <w:rsid w:val="003F045D"/>
    <w:rsid w:val="0043555F"/>
    <w:rsid w:val="0043588A"/>
    <w:rsid w:val="0044001E"/>
    <w:rsid w:val="004401FB"/>
    <w:rsid w:val="00443CEE"/>
    <w:rsid w:val="00451688"/>
    <w:rsid w:val="00455749"/>
    <w:rsid w:val="004824B7"/>
    <w:rsid w:val="004D5392"/>
    <w:rsid w:val="004D5B18"/>
    <w:rsid w:val="00507513"/>
    <w:rsid w:val="005235C0"/>
    <w:rsid w:val="00533AC2"/>
    <w:rsid w:val="00563236"/>
    <w:rsid w:val="00565820"/>
    <w:rsid w:val="00575C11"/>
    <w:rsid w:val="0057780F"/>
    <w:rsid w:val="00577831"/>
    <w:rsid w:val="00594C7E"/>
    <w:rsid w:val="005A10D2"/>
    <w:rsid w:val="005C6E7F"/>
    <w:rsid w:val="005D0581"/>
    <w:rsid w:val="00627653"/>
    <w:rsid w:val="00641A9D"/>
    <w:rsid w:val="00655AC1"/>
    <w:rsid w:val="006A087A"/>
    <w:rsid w:val="006A3AAD"/>
    <w:rsid w:val="006B47A2"/>
    <w:rsid w:val="006B5A0D"/>
    <w:rsid w:val="006C2A54"/>
    <w:rsid w:val="006D4030"/>
    <w:rsid w:val="006E57E2"/>
    <w:rsid w:val="006F1630"/>
    <w:rsid w:val="006F526F"/>
    <w:rsid w:val="00706AA1"/>
    <w:rsid w:val="00726187"/>
    <w:rsid w:val="00732060"/>
    <w:rsid w:val="0074322D"/>
    <w:rsid w:val="00764256"/>
    <w:rsid w:val="0077151B"/>
    <w:rsid w:val="00775B29"/>
    <w:rsid w:val="00777E16"/>
    <w:rsid w:val="0079000F"/>
    <w:rsid w:val="00795604"/>
    <w:rsid w:val="007D2E4D"/>
    <w:rsid w:val="007E670C"/>
    <w:rsid w:val="0080783B"/>
    <w:rsid w:val="00822DE3"/>
    <w:rsid w:val="00856E51"/>
    <w:rsid w:val="00860FA2"/>
    <w:rsid w:val="008648B4"/>
    <w:rsid w:val="00873B70"/>
    <w:rsid w:val="008743BF"/>
    <w:rsid w:val="008C0D5A"/>
    <w:rsid w:val="008F1CAB"/>
    <w:rsid w:val="008F4B31"/>
    <w:rsid w:val="008F5503"/>
    <w:rsid w:val="0090101A"/>
    <w:rsid w:val="00903FB4"/>
    <w:rsid w:val="00950E90"/>
    <w:rsid w:val="0096260E"/>
    <w:rsid w:val="009740B2"/>
    <w:rsid w:val="00981B4A"/>
    <w:rsid w:val="00984BB6"/>
    <w:rsid w:val="00987447"/>
    <w:rsid w:val="009A1BA3"/>
    <w:rsid w:val="009B4F7C"/>
    <w:rsid w:val="009B7B6B"/>
    <w:rsid w:val="009C47EE"/>
    <w:rsid w:val="009D6D9C"/>
    <w:rsid w:val="009F5381"/>
    <w:rsid w:val="00A0241B"/>
    <w:rsid w:val="00A37B17"/>
    <w:rsid w:val="00A44CC8"/>
    <w:rsid w:val="00A574CA"/>
    <w:rsid w:val="00A7269D"/>
    <w:rsid w:val="00A773C4"/>
    <w:rsid w:val="00A93F15"/>
    <w:rsid w:val="00AD42D0"/>
    <w:rsid w:val="00AE3BB9"/>
    <w:rsid w:val="00AE5584"/>
    <w:rsid w:val="00AF18F5"/>
    <w:rsid w:val="00AF7D41"/>
    <w:rsid w:val="00B1450C"/>
    <w:rsid w:val="00B166A1"/>
    <w:rsid w:val="00B21864"/>
    <w:rsid w:val="00B67564"/>
    <w:rsid w:val="00B7377C"/>
    <w:rsid w:val="00B879A6"/>
    <w:rsid w:val="00BA3225"/>
    <w:rsid w:val="00BC751C"/>
    <w:rsid w:val="00BE3F1E"/>
    <w:rsid w:val="00BF4698"/>
    <w:rsid w:val="00BF7EE9"/>
    <w:rsid w:val="00C0408E"/>
    <w:rsid w:val="00C058FC"/>
    <w:rsid w:val="00C2306E"/>
    <w:rsid w:val="00C27555"/>
    <w:rsid w:val="00C34A11"/>
    <w:rsid w:val="00C43317"/>
    <w:rsid w:val="00C470DD"/>
    <w:rsid w:val="00C82F61"/>
    <w:rsid w:val="00CC0806"/>
    <w:rsid w:val="00CC3E86"/>
    <w:rsid w:val="00CD17CD"/>
    <w:rsid w:val="00CE23AC"/>
    <w:rsid w:val="00CE53AF"/>
    <w:rsid w:val="00D11109"/>
    <w:rsid w:val="00D11608"/>
    <w:rsid w:val="00D524E1"/>
    <w:rsid w:val="00D60E43"/>
    <w:rsid w:val="00DB7936"/>
    <w:rsid w:val="00DE5C15"/>
    <w:rsid w:val="00E3085C"/>
    <w:rsid w:val="00E36AE9"/>
    <w:rsid w:val="00E452F9"/>
    <w:rsid w:val="00E841AE"/>
    <w:rsid w:val="00EA3A0C"/>
    <w:rsid w:val="00EC09D8"/>
    <w:rsid w:val="00EC1214"/>
    <w:rsid w:val="00EC6EF7"/>
    <w:rsid w:val="00F166B0"/>
    <w:rsid w:val="00F9561D"/>
    <w:rsid w:val="00FA2BD6"/>
    <w:rsid w:val="00FB4083"/>
    <w:rsid w:val="00FC2137"/>
    <w:rsid w:val="00FC7A84"/>
    <w:rsid w:val="0271B572"/>
    <w:rsid w:val="059762C1"/>
    <w:rsid w:val="0C74B9BF"/>
    <w:rsid w:val="2511E66C"/>
    <w:rsid w:val="2BDA39AC"/>
    <w:rsid w:val="3E8BBECD"/>
    <w:rsid w:val="4188E5A4"/>
    <w:rsid w:val="48B09DFD"/>
    <w:rsid w:val="4A760822"/>
    <w:rsid w:val="5F5F7617"/>
    <w:rsid w:val="667C16A1"/>
    <w:rsid w:val="68FF559D"/>
    <w:rsid w:val="6AB7B7FC"/>
    <w:rsid w:val="7059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FC63"/>
  <w15:chartTrackingRefBased/>
  <w15:docId w15:val="{76C68051-18C3-4B2A-8E2F-389BDC52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6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FA2"/>
  </w:style>
  <w:style w:type="paragraph" w:styleId="Footer">
    <w:name w:val="footer"/>
    <w:basedOn w:val="Normal"/>
    <w:link w:val="Foot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3636dd44848c3af099136af172479267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c768c2241c47f9d785e9975d7ba34cc6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0B2B5B-9472-4050-BDA8-E5E5ADB5A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0F11A3-1AAB-415A-89A5-54D49363BE46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3.xml><?xml version="1.0" encoding="utf-8"?>
<ds:datastoreItem xmlns:ds="http://schemas.openxmlformats.org/officeDocument/2006/customXml" ds:itemID="{AD7B4E32-67EA-40AB-AE63-0CE0C39791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518</Words>
  <Characters>2957</Characters>
  <Application>Microsoft Office Word</Application>
  <DocSecurity>4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Chloe Daniels</cp:lastModifiedBy>
  <cp:revision>2</cp:revision>
  <dcterms:created xsi:type="dcterms:W3CDTF">2025-10-28T14:14:00Z</dcterms:created>
  <dcterms:modified xsi:type="dcterms:W3CDTF">2025-10-28T14:14:00Z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2025-01-29T10:56:04Z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1ef7547c-3657-4a64-aa7d-8c6bee8be33d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