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F12D" w14:textId="77777777" w:rsidR="00460ED7" w:rsidRDefault="00053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000000" w:fill="FFFFFF"/>
        <w:rPr>
          <w:rFonts w:cs="Arial"/>
          <w:sz w:val="20"/>
        </w:rPr>
      </w:pPr>
      <w:r>
        <w:rPr>
          <w:rFonts w:cs="Arial"/>
          <w:szCs w:val="22"/>
        </w:rPr>
        <w:t> </w:t>
      </w:r>
    </w:p>
    <w:p w14:paraId="618B6073" w14:textId="2E2D6051" w:rsidR="00460ED7" w:rsidRPr="008B04F0" w:rsidRDefault="000536F5" w:rsidP="008B04F0">
      <w:pPr>
        <w:pStyle w:val="Heading1"/>
        <w:shd w:val="pct5" w:color="000000" w:fill="FFFFFF"/>
      </w:pPr>
      <w:r>
        <w:rPr>
          <w:rFonts w:cs="Arial"/>
        </w:rPr>
        <w:t>JOB DESCRIPTION</w:t>
      </w:r>
      <w:r>
        <w:rPr>
          <w:rFonts w:cs="Arial"/>
          <w:szCs w:val="22"/>
        </w:rPr>
        <w:t> </w:t>
      </w:r>
    </w:p>
    <w:p w14:paraId="3B000F18" w14:textId="77777777" w:rsidR="00460ED7" w:rsidRDefault="000536F5">
      <w:pPr>
        <w:pStyle w:val="Header"/>
        <w:tabs>
          <w:tab w:val="left" w:pos="720"/>
        </w:tabs>
        <w:rPr>
          <w:rFonts w:cs="Arial"/>
          <w:sz w:val="28"/>
        </w:rPr>
      </w:pPr>
      <w:r>
        <w:rPr>
          <w:rFonts w:cs="Arial"/>
          <w:sz w:val="28"/>
        </w:rPr>
        <w:t> </w:t>
      </w:r>
    </w:p>
    <w:p w14:paraId="0C4FD41A" w14:textId="47FBA630" w:rsidR="00460ED7" w:rsidRPr="00762076" w:rsidRDefault="000536F5">
      <w:pPr>
        <w:pStyle w:val="Heading2"/>
      </w:pPr>
      <w:r>
        <w:rPr>
          <w:rFonts w:cs="Arial"/>
          <w:b w:val="0"/>
          <w:bCs/>
        </w:rPr>
        <w:t>POST TITLE:</w:t>
      </w:r>
      <w:r>
        <w:rPr>
          <w:rFonts w:cs="Arial"/>
          <w:b w:val="0"/>
          <w:bCs/>
        </w:rPr>
        <w:tab/>
      </w:r>
      <w:r w:rsidR="00762076">
        <w:rPr>
          <w:rFonts w:cs="Arial"/>
          <w:b w:val="0"/>
          <w:bCs/>
        </w:rPr>
        <w:t xml:space="preserve">Sessional </w:t>
      </w:r>
      <w:r>
        <w:rPr>
          <w:rFonts w:cs="Arial"/>
          <w:b w:val="0"/>
          <w:bCs/>
        </w:rPr>
        <w:t>Part-</w:t>
      </w:r>
      <w:r w:rsidRPr="00762076">
        <w:rPr>
          <w:rFonts w:cs="Arial"/>
          <w:b w:val="0"/>
          <w:bCs/>
        </w:rPr>
        <w:t xml:space="preserve">time </w:t>
      </w:r>
      <w:r w:rsidR="00952575" w:rsidRPr="00762076">
        <w:rPr>
          <w:rFonts w:cs="Arial"/>
          <w:b w:val="0"/>
          <w:bCs/>
        </w:rPr>
        <w:t xml:space="preserve">Riding </w:t>
      </w:r>
      <w:r w:rsidR="0044682E">
        <w:rPr>
          <w:rFonts w:cs="Arial"/>
          <w:b w:val="0"/>
          <w:bCs/>
        </w:rPr>
        <w:t>Instructor</w:t>
      </w:r>
    </w:p>
    <w:p w14:paraId="6D88AEC0" w14:textId="77777777" w:rsidR="00460ED7" w:rsidRDefault="000536F5">
      <w:pPr>
        <w:ind w:left="3544" w:hanging="3544"/>
        <w:rPr>
          <w:rFonts w:cs="Arial"/>
          <w:bCs/>
          <w:sz w:val="28"/>
        </w:rPr>
      </w:pPr>
      <w:r>
        <w:rPr>
          <w:rFonts w:cs="Arial"/>
          <w:bCs/>
          <w:sz w:val="28"/>
        </w:rPr>
        <w:t> </w:t>
      </w:r>
    </w:p>
    <w:p w14:paraId="2FA4FCA1" w14:textId="2A132355" w:rsidR="00460ED7" w:rsidRPr="00762076" w:rsidRDefault="000536F5">
      <w:pPr>
        <w:ind w:left="3544" w:hanging="3544"/>
        <w:rPr>
          <w:b/>
          <w:bCs/>
          <w:sz w:val="28"/>
        </w:rPr>
      </w:pPr>
      <w:r>
        <w:rPr>
          <w:rFonts w:cs="Arial"/>
          <w:bCs/>
          <w:sz w:val="28"/>
        </w:rPr>
        <w:t>SALARY:</w:t>
      </w:r>
      <w:r>
        <w:rPr>
          <w:rFonts w:cs="Arial"/>
          <w:bCs/>
          <w:sz w:val="28"/>
        </w:rPr>
        <w:tab/>
      </w:r>
      <w:r w:rsidR="00762076" w:rsidRPr="00762076">
        <w:rPr>
          <w:rFonts w:cs="Arial"/>
          <w:bCs/>
          <w:sz w:val="28"/>
        </w:rPr>
        <w:t>£</w:t>
      </w:r>
      <w:r w:rsidR="00C76C03">
        <w:rPr>
          <w:rFonts w:cs="Arial"/>
          <w:bCs/>
          <w:sz w:val="28"/>
        </w:rPr>
        <w:t>22.02 per hour</w:t>
      </w:r>
    </w:p>
    <w:p w14:paraId="677C7025" w14:textId="77777777" w:rsidR="00460ED7" w:rsidRDefault="000536F5">
      <w:pPr>
        <w:ind w:left="3544" w:hanging="3544"/>
        <w:rPr>
          <w:rFonts w:cs="Arial"/>
          <w:bCs/>
          <w:sz w:val="28"/>
        </w:rPr>
      </w:pPr>
      <w:r>
        <w:rPr>
          <w:rFonts w:cs="Arial"/>
          <w:bCs/>
          <w:sz w:val="28"/>
        </w:rPr>
        <w:t> </w:t>
      </w:r>
    </w:p>
    <w:p w14:paraId="2BE73C78" w14:textId="6EAC2AB0" w:rsidR="00460ED7" w:rsidRDefault="000536F5">
      <w:pPr>
        <w:ind w:left="3544" w:hanging="3544"/>
        <w:rPr>
          <w:bCs/>
          <w:sz w:val="28"/>
        </w:rPr>
      </w:pPr>
      <w:r>
        <w:rPr>
          <w:rFonts w:cs="Arial"/>
          <w:bCs/>
          <w:sz w:val="28"/>
        </w:rPr>
        <w:t>WEEKLY HOURS:</w:t>
      </w:r>
      <w:r>
        <w:rPr>
          <w:rFonts w:cs="Arial"/>
          <w:bCs/>
          <w:sz w:val="28"/>
        </w:rPr>
        <w:tab/>
      </w:r>
      <w:r w:rsidR="00E6774D">
        <w:rPr>
          <w:rFonts w:cs="Arial"/>
          <w:bCs/>
          <w:sz w:val="28"/>
        </w:rPr>
        <w:t>8 Hours</w:t>
      </w:r>
    </w:p>
    <w:p w14:paraId="61079930" w14:textId="77777777" w:rsidR="00460ED7" w:rsidRDefault="000536F5">
      <w:pPr>
        <w:ind w:left="3544" w:hanging="3544"/>
        <w:rPr>
          <w:rFonts w:cs="Arial"/>
          <w:bCs/>
          <w:sz w:val="28"/>
        </w:rPr>
      </w:pPr>
      <w:r>
        <w:rPr>
          <w:rFonts w:cs="Arial"/>
          <w:bCs/>
          <w:sz w:val="28"/>
        </w:rPr>
        <w:t> </w:t>
      </w:r>
    </w:p>
    <w:p w14:paraId="7B8CBF38" w14:textId="475F3C63" w:rsidR="00460ED7" w:rsidRDefault="000536F5">
      <w:pPr>
        <w:ind w:left="3544" w:hanging="3544"/>
        <w:rPr>
          <w:b/>
          <w:bCs/>
          <w:sz w:val="28"/>
        </w:rPr>
      </w:pPr>
      <w:r>
        <w:rPr>
          <w:rFonts w:cs="Arial"/>
          <w:bCs/>
          <w:sz w:val="28"/>
        </w:rPr>
        <w:t>WEEKS PER YEAR:</w:t>
      </w:r>
      <w:r>
        <w:rPr>
          <w:rFonts w:cs="Arial"/>
          <w:bCs/>
          <w:sz w:val="28"/>
        </w:rPr>
        <w:tab/>
      </w:r>
      <w:r w:rsidR="00E6774D">
        <w:rPr>
          <w:rFonts w:cs="Arial"/>
          <w:bCs/>
          <w:sz w:val="28"/>
        </w:rPr>
        <w:t>36</w:t>
      </w:r>
    </w:p>
    <w:p w14:paraId="6190C00D" w14:textId="77777777" w:rsidR="00460ED7" w:rsidRDefault="000536F5">
      <w:pPr>
        <w:ind w:left="3544" w:hanging="3544"/>
        <w:rPr>
          <w:rFonts w:cs="Arial"/>
          <w:bCs/>
          <w:sz w:val="28"/>
        </w:rPr>
      </w:pPr>
      <w:r>
        <w:rPr>
          <w:rFonts w:cs="Arial"/>
          <w:bCs/>
          <w:sz w:val="28"/>
        </w:rPr>
        <w:t> </w:t>
      </w:r>
    </w:p>
    <w:p w14:paraId="0924A48B" w14:textId="3834ECB2" w:rsidR="00460ED7" w:rsidRPr="00762076" w:rsidRDefault="000536F5">
      <w:pPr>
        <w:ind w:left="3544" w:hanging="3544"/>
        <w:rPr>
          <w:rFonts w:cs="Arial"/>
          <w:bCs/>
          <w:sz w:val="28"/>
        </w:rPr>
      </w:pPr>
      <w:r>
        <w:rPr>
          <w:rFonts w:cs="Arial"/>
          <w:bCs/>
          <w:sz w:val="28"/>
        </w:rPr>
        <w:t>RESPONSIBLE TO:</w:t>
      </w:r>
      <w:r>
        <w:rPr>
          <w:rFonts w:cs="Arial"/>
          <w:bCs/>
          <w:sz w:val="28"/>
        </w:rPr>
        <w:tab/>
      </w:r>
      <w:r w:rsidR="00762076" w:rsidRPr="00762076">
        <w:rPr>
          <w:rFonts w:cs="Arial"/>
          <w:bCs/>
          <w:sz w:val="28"/>
        </w:rPr>
        <w:t>Yard Manager</w:t>
      </w:r>
    </w:p>
    <w:p w14:paraId="5DC91899" w14:textId="77777777" w:rsidR="00460ED7" w:rsidRDefault="00460ED7">
      <w:pPr>
        <w:ind w:left="3544" w:hanging="3544"/>
        <w:rPr>
          <w:rFonts w:cs="Arial"/>
          <w:bCs/>
          <w:sz w:val="28"/>
        </w:rPr>
      </w:pPr>
    </w:p>
    <w:p w14:paraId="06C196F4" w14:textId="77777777" w:rsidR="00460ED7" w:rsidRDefault="000536F5">
      <w:pPr>
        <w:ind w:left="3544" w:hanging="3544"/>
        <w:rPr>
          <w:bCs/>
          <w:sz w:val="28"/>
        </w:rPr>
      </w:pPr>
      <w:r>
        <w:rPr>
          <w:rFonts w:cs="Arial"/>
          <w:bCs/>
          <w:sz w:val="28"/>
        </w:rPr>
        <w:t>SITE:</w:t>
      </w:r>
      <w:r>
        <w:rPr>
          <w:rFonts w:cs="Arial"/>
          <w:bCs/>
          <w:sz w:val="28"/>
        </w:rPr>
        <w:tab/>
        <w:t>Broomfield Hall</w:t>
      </w:r>
    </w:p>
    <w:p w14:paraId="4BC8BB4C" w14:textId="77777777" w:rsidR="00460ED7" w:rsidRDefault="000536F5">
      <w:pPr>
        <w:ind w:left="3544" w:hanging="3544"/>
        <w:rPr>
          <w:rFonts w:cs="Arial"/>
          <w:bCs/>
          <w:sz w:val="28"/>
        </w:rPr>
      </w:pPr>
      <w:r>
        <w:rPr>
          <w:rFonts w:cs="Arial"/>
          <w:bCs/>
          <w:sz w:val="28"/>
        </w:rPr>
        <w:t> </w:t>
      </w:r>
    </w:p>
    <w:p w14:paraId="6EC63656" w14:textId="0BBFFD74" w:rsidR="00460ED7" w:rsidRPr="00762076" w:rsidRDefault="000536F5">
      <w:pPr>
        <w:ind w:left="3544" w:hanging="3544"/>
        <w:rPr>
          <w:bCs/>
          <w:sz w:val="28"/>
        </w:rPr>
      </w:pPr>
      <w:r>
        <w:rPr>
          <w:rFonts w:cs="Arial"/>
          <w:bCs/>
          <w:sz w:val="28"/>
        </w:rPr>
        <w:t>OVERALL OBJECTIVE:</w:t>
      </w:r>
      <w:r>
        <w:rPr>
          <w:rFonts w:cs="Arial"/>
          <w:bCs/>
          <w:sz w:val="28"/>
        </w:rPr>
        <w:tab/>
      </w:r>
      <w:r w:rsidRPr="00762076">
        <w:rPr>
          <w:rFonts w:cs="Arial"/>
          <w:bCs/>
          <w:sz w:val="28"/>
        </w:rPr>
        <w:t xml:space="preserve">Responsible for the delivery of </w:t>
      </w:r>
      <w:r w:rsidR="00952575" w:rsidRPr="00762076">
        <w:rPr>
          <w:rFonts w:cs="Arial"/>
          <w:bCs/>
          <w:sz w:val="28"/>
        </w:rPr>
        <w:t xml:space="preserve">our commercial </w:t>
      </w:r>
      <w:r w:rsidR="00954D25" w:rsidRPr="00762076">
        <w:rPr>
          <w:rFonts w:cs="Arial"/>
          <w:bCs/>
          <w:sz w:val="28"/>
        </w:rPr>
        <w:t xml:space="preserve">part time </w:t>
      </w:r>
      <w:r w:rsidR="00762076">
        <w:rPr>
          <w:rFonts w:cs="Arial"/>
          <w:bCs/>
          <w:sz w:val="28"/>
        </w:rPr>
        <w:t>‘I</w:t>
      </w:r>
      <w:r w:rsidR="00952575" w:rsidRPr="00762076">
        <w:rPr>
          <w:rFonts w:cs="Arial"/>
          <w:bCs/>
          <w:sz w:val="28"/>
        </w:rPr>
        <w:t xml:space="preserve">mprove </w:t>
      </w:r>
      <w:r w:rsidR="00954D25" w:rsidRPr="00762076">
        <w:rPr>
          <w:rFonts w:cs="Arial"/>
          <w:bCs/>
          <w:sz w:val="28"/>
        </w:rPr>
        <w:t>y</w:t>
      </w:r>
      <w:r w:rsidR="00952575" w:rsidRPr="00762076">
        <w:rPr>
          <w:rFonts w:cs="Arial"/>
          <w:bCs/>
          <w:sz w:val="28"/>
        </w:rPr>
        <w:t xml:space="preserve">our </w:t>
      </w:r>
      <w:r w:rsidR="00762076">
        <w:rPr>
          <w:rFonts w:cs="Arial"/>
          <w:bCs/>
          <w:sz w:val="28"/>
        </w:rPr>
        <w:t>R</w:t>
      </w:r>
      <w:r w:rsidR="00952575" w:rsidRPr="00762076">
        <w:rPr>
          <w:rFonts w:cs="Arial"/>
          <w:bCs/>
          <w:sz w:val="28"/>
        </w:rPr>
        <w:t>iding</w:t>
      </w:r>
      <w:r w:rsidR="00762076">
        <w:rPr>
          <w:rFonts w:cs="Arial"/>
          <w:bCs/>
          <w:sz w:val="28"/>
        </w:rPr>
        <w:t>’</w:t>
      </w:r>
      <w:r w:rsidR="00952575" w:rsidRPr="00762076">
        <w:rPr>
          <w:rFonts w:cs="Arial"/>
          <w:bCs/>
          <w:sz w:val="28"/>
        </w:rPr>
        <w:t xml:space="preserve"> lessons</w:t>
      </w:r>
      <w:r w:rsidR="00954D25" w:rsidRPr="00762076">
        <w:rPr>
          <w:rFonts w:cs="Arial"/>
          <w:bCs/>
          <w:sz w:val="28"/>
        </w:rPr>
        <w:t xml:space="preserve"> for the public</w:t>
      </w:r>
    </w:p>
    <w:p w14:paraId="451F7861" w14:textId="77777777" w:rsidR="00460ED7" w:rsidRDefault="000536F5">
      <w:pPr>
        <w:ind w:left="3686" w:hanging="3686"/>
        <w:rPr>
          <w:rFonts w:cs="Arial"/>
          <w:bCs/>
          <w:sz w:val="28"/>
        </w:rPr>
      </w:pPr>
      <w:r>
        <w:rPr>
          <w:rFonts w:cs="Arial"/>
          <w:bCs/>
          <w:sz w:val="28"/>
        </w:rPr>
        <w:t> </w:t>
      </w:r>
    </w:p>
    <w:p w14:paraId="6359F3E2" w14:textId="77777777" w:rsidR="00460ED7" w:rsidRDefault="000536F5">
      <w:pPr>
        <w:ind w:left="3686" w:hanging="3686"/>
        <w:rPr>
          <w:rFonts w:cs="Arial"/>
          <w:bCs/>
          <w:sz w:val="28"/>
        </w:rPr>
      </w:pPr>
      <w:r>
        <w:rPr>
          <w:rFonts w:cs="Arial"/>
          <w:bCs/>
          <w:sz w:val="28"/>
        </w:rPr>
        <w:t>DUTIES AND RESPONSIBILITIES:</w:t>
      </w:r>
    </w:p>
    <w:p w14:paraId="0CEE0C5B" w14:textId="77777777" w:rsidR="00460ED7" w:rsidRDefault="000536F5">
      <w:pPr>
        <w:pStyle w:val="Header"/>
        <w:tabs>
          <w:tab w:val="left" w:pos="720"/>
        </w:tabs>
        <w:rPr>
          <w:rFonts w:cs="Arial"/>
          <w:bCs/>
          <w:sz w:val="28"/>
        </w:rPr>
      </w:pPr>
      <w:r>
        <w:rPr>
          <w:rFonts w:cs="Arial"/>
          <w:bCs/>
          <w:sz w:val="28"/>
        </w:rPr>
        <w:t> </w:t>
      </w:r>
    </w:p>
    <w:p w14:paraId="235CBE13" w14:textId="67B7387B" w:rsidR="00460ED7" w:rsidRPr="00C76C03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 w:rsidRPr="00C76C03">
        <w:rPr>
          <w:rFonts w:cs="Arial"/>
          <w:bCs/>
        </w:rPr>
        <w:t xml:space="preserve">To deliver </w:t>
      </w:r>
      <w:r w:rsidR="00954D25" w:rsidRPr="00C76C03">
        <w:rPr>
          <w:rFonts w:cs="Arial"/>
          <w:bCs/>
        </w:rPr>
        <w:t>riding tuition to our part time courses.</w:t>
      </w:r>
    </w:p>
    <w:p w14:paraId="37F4AF87" w14:textId="77777777" w:rsidR="00460ED7" w:rsidRPr="00C76C03" w:rsidRDefault="00460ED7">
      <w:pPr>
        <w:tabs>
          <w:tab w:val="num" w:pos="567"/>
        </w:tabs>
        <w:ind w:left="567" w:hanging="567"/>
        <w:rPr>
          <w:rFonts w:cs="Arial"/>
          <w:bCs/>
        </w:rPr>
      </w:pPr>
    </w:p>
    <w:p w14:paraId="40FE929A" w14:textId="44D2881B" w:rsidR="00460ED7" w:rsidRPr="00C76C03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 w:rsidRPr="00C76C03">
        <w:rPr>
          <w:rFonts w:cs="Arial"/>
          <w:bCs/>
        </w:rPr>
        <w:t xml:space="preserve">To </w:t>
      </w:r>
      <w:r w:rsidR="00954D25" w:rsidRPr="00C76C03">
        <w:rPr>
          <w:rFonts w:cs="Arial"/>
          <w:bCs/>
        </w:rPr>
        <w:t>assist with grouping and assessing riders</w:t>
      </w:r>
    </w:p>
    <w:p w14:paraId="014AFF82" w14:textId="77777777" w:rsidR="00460ED7" w:rsidRPr="00C76C03" w:rsidRDefault="00460ED7">
      <w:pPr>
        <w:tabs>
          <w:tab w:val="num" w:pos="567"/>
        </w:tabs>
        <w:ind w:left="567" w:hanging="567"/>
        <w:rPr>
          <w:rFonts w:cs="Arial"/>
          <w:bCs/>
        </w:rPr>
      </w:pPr>
    </w:p>
    <w:p w14:paraId="3538BE5F" w14:textId="100B6C47" w:rsidR="00460ED7" w:rsidRPr="00C76C03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 w:rsidRPr="00C76C03">
        <w:rPr>
          <w:rFonts w:cs="Arial"/>
          <w:bCs/>
        </w:rPr>
        <w:t xml:space="preserve">To carry out the effective day-to-day management of </w:t>
      </w:r>
      <w:r w:rsidR="00954D25" w:rsidRPr="00C76C03">
        <w:rPr>
          <w:rFonts w:cs="Arial"/>
          <w:bCs/>
        </w:rPr>
        <w:t>the riding sessions</w:t>
      </w:r>
    </w:p>
    <w:p w14:paraId="5CEC196E" w14:textId="77777777" w:rsidR="00460ED7" w:rsidRPr="00C76C03" w:rsidRDefault="00460ED7">
      <w:pPr>
        <w:tabs>
          <w:tab w:val="num" w:pos="567"/>
        </w:tabs>
        <w:ind w:left="567" w:hanging="567"/>
        <w:rPr>
          <w:rFonts w:cs="Arial"/>
          <w:bCs/>
        </w:rPr>
      </w:pPr>
    </w:p>
    <w:p w14:paraId="68986AE9" w14:textId="77777777" w:rsidR="00460ED7" w:rsidRPr="00C76C03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 w:rsidRPr="00C76C03">
        <w:rPr>
          <w:rFonts w:cs="Arial"/>
          <w:bCs/>
        </w:rPr>
        <w:t>To implement college administrative procedures that support academic practice.</w:t>
      </w:r>
    </w:p>
    <w:p w14:paraId="3A4A5BFD" w14:textId="77777777" w:rsidR="00460ED7" w:rsidRPr="00C76C03" w:rsidRDefault="00460ED7">
      <w:pPr>
        <w:tabs>
          <w:tab w:val="num" w:pos="567"/>
        </w:tabs>
        <w:ind w:left="567" w:hanging="567"/>
        <w:rPr>
          <w:rFonts w:cs="Arial"/>
          <w:bCs/>
        </w:rPr>
      </w:pPr>
    </w:p>
    <w:p w14:paraId="51B7CF9A" w14:textId="77777777" w:rsidR="00460ED7" w:rsidRPr="00C76C03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 w:rsidRPr="00C76C03">
        <w:rPr>
          <w:rFonts w:cs="Arial"/>
          <w:bCs/>
        </w:rPr>
        <w:t>To manage learning flexibility within a variety of delivery modes.</w:t>
      </w:r>
    </w:p>
    <w:p w14:paraId="13A426DB" w14:textId="77777777" w:rsidR="00460ED7" w:rsidRPr="00C76C03" w:rsidRDefault="00460ED7">
      <w:pPr>
        <w:tabs>
          <w:tab w:val="num" w:pos="567"/>
        </w:tabs>
        <w:ind w:left="567" w:hanging="567"/>
        <w:rPr>
          <w:rFonts w:cs="Arial"/>
          <w:bCs/>
        </w:rPr>
      </w:pPr>
    </w:p>
    <w:p w14:paraId="1B736638" w14:textId="0A1C8CAC" w:rsidR="00460ED7" w:rsidRPr="00C76C03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 w:rsidRPr="00C76C03">
        <w:rPr>
          <w:rFonts w:cs="Arial"/>
          <w:bCs/>
        </w:rPr>
        <w:t>To deliver</w:t>
      </w:r>
      <w:r w:rsidR="00954D25" w:rsidRPr="00C76C03">
        <w:rPr>
          <w:rFonts w:cs="Arial"/>
          <w:bCs/>
        </w:rPr>
        <w:t xml:space="preserve"> informative sessions to the </w:t>
      </w:r>
      <w:r w:rsidR="008B04F0" w:rsidRPr="00C76C03">
        <w:rPr>
          <w:rFonts w:cs="Arial"/>
          <w:bCs/>
        </w:rPr>
        <w:t>learners</w:t>
      </w:r>
      <w:r w:rsidR="008B04F0" w:rsidRPr="00C76C03">
        <w:rPr>
          <w:rFonts w:cs="Arial"/>
          <w:bCs/>
          <w:color w:val="FF0000"/>
        </w:rPr>
        <w:t>.</w:t>
      </w:r>
    </w:p>
    <w:p w14:paraId="352530D6" w14:textId="77777777" w:rsidR="00460ED7" w:rsidRPr="00C76C03" w:rsidRDefault="00460ED7">
      <w:pPr>
        <w:tabs>
          <w:tab w:val="num" w:pos="567"/>
        </w:tabs>
        <w:ind w:left="567" w:hanging="567"/>
        <w:rPr>
          <w:rFonts w:cs="Arial"/>
          <w:bCs/>
        </w:rPr>
      </w:pPr>
    </w:p>
    <w:p w14:paraId="6ECF47F3" w14:textId="058ADC54" w:rsidR="00460ED7" w:rsidRPr="00C76C03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 w:rsidRPr="00C76C03">
        <w:rPr>
          <w:rFonts w:cs="Arial"/>
          <w:bCs/>
        </w:rPr>
        <w:t xml:space="preserve">To advise </w:t>
      </w:r>
      <w:r w:rsidR="00762076" w:rsidRPr="00C76C03">
        <w:rPr>
          <w:rFonts w:cs="Arial"/>
          <w:bCs/>
        </w:rPr>
        <w:t>the Yard Manager</w:t>
      </w:r>
      <w:r w:rsidRPr="00C76C03">
        <w:rPr>
          <w:rFonts w:cs="Arial"/>
          <w:bCs/>
        </w:rPr>
        <w:t xml:space="preserve"> on physical resources necessary to deliver the curriculum.</w:t>
      </w:r>
    </w:p>
    <w:p w14:paraId="210816B0" w14:textId="77777777" w:rsidR="00460ED7" w:rsidRPr="00C76C03" w:rsidRDefault="00460ED7">
      <w:pPr>
        <w:tabs>
          <w:tab w:val="num" w:pos="567"/>
        </w:tabs>
        <w:ind w:left="567" w:hanging="567"/>
        <w:rPr>
          <w:rFonts w:cs="Arial"/>
          <w:bCs/>
        </w:rPr>
      </w:pPr>
    </w:p>
    <w:p w14:paraId="4E5B1682" w14:textId="77777777" w:rsidR="00460ED7" w:rsidRPr="00C76C03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 w:rsidRPr="00C76C03">
        <w:rPr>
          <w:rFonts w:cs="Arial"/>
          <w:bCs/>
        </w:rPr>
        <w:t>To keep accurate records of students’ progress and carry out administration as appropriate to comply with quality standards.</w:t>
      </w:r>
    </w:p>
    <w:p w14:paraId="177B5863" w14:textId="77777777" w:rsidR="00460ED7" w:rsidRPr="00C76C03" w:rsidRDefault="00460ED7">
      <w:pPr>
        <w:tabs>
          <w:tab w:val="num" w:pos="567"/>
        </w:tabs>
        <w:ind w:left="567" w:hanging="709"/>
        <w:rPr>
          <w:rFonts w:cs="Arial"/>
          <w:bCs/>
        </w:rPr>
      </w:pPr>
    </w:p>
    <w:p w14:paraId="71FA9BAA" w14:textId="01747A71" w:rsidR="00460ED7" w:rsidRPr="00C76C03" w:rsidRDefault="000536F5">
      <w:pPr>
        <w:numPr>
          <w:ilvl w:val="0"/>
          <w:numId w:val="30"/>
        </w:numPr>
        <w:tabs>
          <w:tab w:val="num" w:pos="567"/>
        </w:tabs>
        <w:ind w:hanging="709"/>
        <w:rPr>
          <w:rFonts w:cs="Arial"/>
          <w:bCs/>
        </w:rPr>
      </w:pPr>
      <w:r w:rsidRPr="00C76C03">
        <w:rPr>
          <w:rFonts w:cs="Arial"/>
          <w:bCs/>
        </w:rPr>
        <w:t xml:space="preserve">To </w:t>
      </w:r>
      <w:r w:rsidR="00954D25" w:rsidRPr="00C76C03">
        <w:rPr>
          <w:rFonts w:cs="Arial"/>
          <w:bCs/>
        </w:rPr>
        <w:t>assist with the communication and planning of the termly lessons</w:t>
      </w:r>
    </w:p>
    <w:p w14:paraId="3632B076" w14:textId="77777777" w:rsidR="00460ED7" w:rsidRPr="00C76C03" w:rsidRDefault="00460ED7">
      <w:pPr>
        <w:rPr>
          <w:rFonts w:cs="Arial"/>
          <w:bCs/>
        </w:rPr>
      </w:pPr>
    </w:p>
    <w:p w14:paraId="51A86154" w14:textId="77777777" w:rsidR="00460ED7" w:rsidRPr="00C76C03" w:rsidRDefault="000536F5">
      <w:pPr>
        <w:numPr>
          <w:ilvl w:val="0"/>
          <w:numId w:val="30"/>
        </w:numPr>
        <w:tabs>
          <w:tab w:val="num" w:pos="567"/>
        </w:tabs>
        <w:ind w:hanging="709"/>
        <w:rPr>
          <w:rFonts w:cs="Arial"/>
          <w:bCs/>
        </w:rPr>
      </w:pPr>
      <w:r w:rsidRPr="00C76C03">
        <w:rPr>
          <w:rFonts w:cs="Arial"/>
          <w:bCs/>
        </w:rPr>
        <w:t>To ensure safe practice before during and after lessons.</w:t>
      </w:r>
    </w:p>
    <w:p w14:paraId="43AAB1C7" w14:textId="77777777" w:rsidR="00460ED7" w:rsidRPr="00C76C03" w:rsidRDefault="00460ED7">
      <w:pPr>
        <w:rPr>
          <w:rFonts w:cs="Arial"/>
          <w:bCs/>
        </w:rPr>
      </w:pPr>
    </w:p>
    <w:p w14:paraId="0672E61B" w14:textId="70011106" w:rsidR="00460ED7" w:rsidRPr="00C76C03" w:rsidRDefault="000536F5">
      <w:pPr>
        <w:numPr>
          <w:ilvl w:val="0"/>
          <w:numId w:val="30"/>
        </w:numPr>
        <w:tabs>
          <w:tab w:val="num" w:pos="567"/>
        </w:tabs>
        <w:ind w:hanging="709"/>
        <w:rPr>
          <w:rFonts w:cs="Arial"/>
          <w:bCs/>
        </w:rPr>
      </w:pPr>
      <w:r w:rsidRPr="00C76C03">
        <w:rPr>
          <w:rFonts w:cs="Arial"/>
          <w:bCs/>
        </w:rPr>
        <w:t xml:space="preserve">To report to </w:t>
      </w:r>
      <w:r w:rsidR="00762076" w:rsidRPr="00C76C03">
        <w:rPr>
          <w:rFonts w:cs="Arial"/>
          <w:bCs/>
        </w:rPr>
        <w:t>the Yard Manager</w:t>
      </w:r>
      <w:r w:rsidRPr="00C76C03">
        <w:rPr>
          <w:rFonts w:cs="Arial"/>
          <w:bCs/>
        </w:rPr>
        <w:t xml:space="preserve"> any damage of horse, tack, equipment or any other areas of contact.</w:t>
      </w:r>
    </w:p>
    <w:p w14:paraId="00F23FE0" w14:textId="77777777" w:rsidR="00460ED7" w:rsidRPr="00C76C03" w:rsidRDefault="00460ED7">
      <w:pPr>
        <w:tabs>
          <w:tab w:val="num" w:pos="567"/>
        </w:tabs>
        <w:ind w:left="567" w:hanging="709"/>
        <w:rPr>
          <w:rFonts w:cs="Arial"/>
          <w:bCs/>
          <w:sz w:val="20"/>
        </w:rPr>
      </w:pPr>
    </w:p>
    <w:p w14:paraId="68893257" w14:textId="77777777" w:rsidR="00460ED7" w:rsidRPr="00C76C03" w:rsidRDefault="000536F5">
      <w:pPr>
        <w:numPr>
          <w:ilvl w:val="0"/>
          <w:numId w:val="30"/>
        </w:numPr>
        <w:tabs>
          <w:tab w:val="num" w:pos="567"/>
        </w:tabs>
        <w:ind w:hanging="709"/>
        <w:rPr>
          <w:rFonts w:cs="Arial"/>
          <w:bCs/>
        </w:rPr>
      </w:pPr>
      <w:r w:rsidRPr="00C76C03">
        <w:rPr>
          <w:rFonts w:cs="Arial"/>
          <w:bCs/>
        </w:rPr>
        <w:lastRenderedPageBreak/>
        <w:t>To provide a professional customer service to both internal and external customers.</w:t>
      </w:r>
    </w:p>
    <w:p w14:paraId="725D15C3" w14:textId="77777777" w:rsidR="00460ED7" w:rsidRPr="00C76C03" w:rsidRDefault="00460ED7">
      <w:pPr>
        <w:tabs>
          <w:tab w:val="num" w:pos="567"/>
        </w:tabs>
        <w:ind w:left="567" w:hanging="709"/>
        <w:rPr>
          <w:rFonts w:cs="Arial"/>
          <w:bCs/>
          <w:sz w:val="20"/>
        </w:rPr>
      </w:pPr>
    </w:p>
    <w:p w14:paraId="7818BD31" w14:textId="77777777" w:rsidR="00460ED7" w:rsidRPr="00C76C03" w:rsidRDefault="000536F5">
      <w:pPr>
        <w:numPr>
          <w:ilvl w:val="0"/>
          <w:numId w:val="30"/>
        </w:numPr>
        <w:tabs>
          <w:tab w:val="num" w:pos="567"/>
        </w:tabs>
        <w:ind w:hanging="709"/>
        <w:rPr>
          <w:rFonts w:cs="Arial"/>
          <w:bCs/>
        </w:rPr>
      </w:pPr>
      <w:r w:rsidRPr="00C76C03">
        <w:rPr>
          <w:rFonts w:cs="Arial"/>
          <w:bCs/>
        </w:rPr>
        <w:t>To ensure that quality standards are set, monitored and reviewed within the section.</w:t>
      </w:r>
    </w:p>
    <w:p w14:paraId="681EFB9B" w14:textId="77777777" w:rsidR="00460ED7" w:rsidRDefault="000536F5">
      <w:pPr>
        <w:ind w:left="567" w:hanging="567"/>
        <w:rPr>
          <w:rFonts w:cs="Arial"/>
          <w:bCs/>
          <w:sz w:val="20"/>
        </w:rPr>
      </w:pPr>
      <w:r>
        <w:rPr>
          <w:rFonts w:cs="Arial"/>
          <w:bCs/>
          <w:szCs w:val="22"/>
        </w:rPr>
        <w:t> </w:t>
      </w:r>
    </w:p>
    <w:p w14:paraId="07A75E6D" w14:textId="77777777" w:rsidR="00460ED7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To demonstrate flexibility in responding to changing demands in personal, sectional or   the Colleges workload. </w:t>
      </w:r>
    </w:p>
    <w:p w14:paraId="3ADE2B67" w14:textId="77777777" w:rsidR="00460ED7" w:rsidRDefault="00460ED7">
      <w:pPr>
        <w:tabs>
          <w:tab w:val="num" w:pos="567"/>
        </w:tabs>
        <w:ind w:left="567" w:hanging="567"/>
        <w:rPr>
          <w:rFonts w:cs="Arial"/>
          <w:bCs/>
          <w:sz w:val="20"/>
        </w:rPr>
      </w:pPr>
    </w:p>
    <w:p w14:paraId="7833E3E8" w14:textId="407F0A79" w:rsidR="00460ED7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>
        <w:rPr>
          <w:rFonts w:cs="Arial"/>
          <w:bCs/>
        </w:rPr>
        <w:t xml:space="preserve">To take responsibility for </w:t>
      </w:r>
      <w:r w:rsidR="00762076">
        <w:rPr>
          <w:rFonts w:cs="Arial"/>
          <w:bCs/>
        </w:rPr>
        <w:t>one’s</w:t>
      </w:r>
      <w:r>
        <w:rPr>
          <w:rFonts w:cs="Arial"/>
          <w:bCs/>
        </w:rPr>
        <w:t xml:space="preserve"> own professional development and continually update as necessary.</w:t>
      </w:r>
    </w:p>
    <w:p w14:paraId="79BB4525" w14:textId="77777777" w:rsidR="00460ED7" w:rsidRDefault="00460ED7">
      <w:pPr>
        <w:tabs>
          <w:tab w:val="num" w:pos="567"/>
        </w:tabs>
        <w:ind w:left="567" w:hanging="567"/>
        <w:rPr>
          <w:rFonts w:cs="Arial"/>
          <w:bCs/>
          <w:szCs w:val="22"/>
        </w:rPr>
      </w:pPr>
    </w:p>
    <w:p w14:paraId="2058A50A" w14:textId="77777777" w:rsidR="00460ED7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>
        <w:rPr>
          <w:rFonts w:cs="Arial"/>
          <w:bCs/>
        </w:rPr>
        <w:t>To carry out any other reasonable duties within the overall function, commensurate with the grading and level of responsibility of the job.</w:t>
      </w:r>
    </w:p>
    <w:p w14:paraId="03C02935" w14:textId="77777777" w:rsidR="00460ED7" w:rsidRDefault="00460ED7">
      <w:pPr>
        <w:tabs>
          <w:tab w:val="num" w:pos="567"/>
        </w:tabs>
        <w:ind w:left="567" w:hanging="567"/>
        <w:rPr>
          <w:rFonts w:cs="Arial"/>
          <w:bCs/>
          <w:sz w:val="20"/>
        </w:rPr>
      </w:pPr>
    </w:p>
    <w:p w14:paraId="7DF98F0C" w14:textId="77777777" w:rsidR="00460ED7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>
        <w:rPr>
          <w:rFonts w:cs="Arial"/>
          <w:bCs/>
        </w:rPr>
        <w:t>To comply with Equal Opportunities policies and to assist in the development of Equal Opportunities.</w:t>
      </w:r>
    </w:p>
    <w:p w14:paraId="69F1B36C" w14:textId="77777777" w:rsidR="00460ED7" w:rsidRDefault="00460ED7">
      <w:pPr>
        <w:tabs>
          <w:tab w:val="num" w:pos="567"/>
        </w:tabs>
        <w:ind w:left="567" w:hanging="567"/>
        <w:rPr>
          <w:rFonts w:cs="Arial"/>
          <w:bCs/>
          <w:sz w:val="20"/>
        </w:rPr>
      </w:pPr>
    </w:p>
    <w:p w14:paraId="787D1E02" w14:textId="77777777" w:rsidR="00460ED7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>
        <w:rPr>
          <w:rFonts w:cs="Arial"/>
          <w:bCs/>
        </w:rPr>
        <w:t>To comply with all Health &amp; Safety policy and legislation in the performance of the duties of the post.</w:t>
      </w:r>
    </w:p>
    <w:p w14:paraId="72F52284" w14:textId="77777777" w:rsidR="00460ED7" w:rsidRDefault="00460ED7">
      <w:pPr>
        <w:tabs>
          <w:tab w:val="num" w:pos="567"/>
        </w:tabs>
        <w:ind w:left="567" w:hanging="567"/>
        <w:rPr>
          <w:rFonts w:cs="Arial"/>
          <w:bCs/>
          <w:sz w:val="20"/>
        </w:rPr>
      </w:pPr>
    </w:p>
    <w:p w14:paraId="413A2275" w14:textId="77777777" w:rsidR="00460ED7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>
        <w:rPr>
          <w:rFonts w:cs="Arial"/>
          <w:bCs/>
        </w:rPr>
        <w:t>To comply with all aspects of the Data Protection Act.</w:t>
      </w:r>
    </w:p>
    <w:p w14:paraId="6E48A9C2" w14:textId="77777777" w:rsidR="00460ED7" w:rsidRDefault="00460ED7">
      <w:pPr>
        <w:tabs>
          <w:tab w:val="num" w:pos="567"/>
        </w:tabs>
        <w:ind w:left="567" w:hanging="567"/>
        <w:rPr>
          <w:rFonts w:cs="Arial"/>
          <w:bCs/>
          <w:sz w:val="20"/>
        </w:rPr>
      </w:pPr>
    </w:p>
    <w:p w14:paraId="74A56DB6" w14:textId="77777777" w:rsidR="00460ED7" w:rsidRDefault="000536F5">
      <w:pPr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Fonts w:cs="Arial"/>
          <w:bCs/>
        </w:rPr>
      </w:pPr>
      <w:r>
        <w:rPr>
          <w:rFonts w:cs="Arial"/>
          <w:bCs/>
        </w:rPr>
        <w:t>To adhere to the College’s Computer Network Acceptable Use Policy.</w:t>
      </w:r>
    </w:p>
    <w:p w14:paraId="096ED13D" w14:textId="77777777" w:rsidR="00460ED7" w:rsidRDefault="000536F5">
      <w:pPr>
        <w:tabs>
          <w:tab w:val="num" w:pos="567"/>
        </w:tabs>
        <w:ind w:left="567" w:hanging="567"/>
        <w:rPr>
          <w:rFonts w:cs="Arial"/>
          <w:bCs/>
          <w:szCs w:val="22"/>
        </w:rPr>
      </w:pPr>
      <w:r>
        <w:rPr>
          <w:bCs/>
        </w:rPr>
        <w:br w:type="page"/>
      </w:r>
      <w:r>
        <w:lastRenderedPageBreak/>
        <w:t> </w:t>
      </w:r>
    </w:p>
    <w:p w14:paraId="7B5DB6D9" w14:textId="77777777" w:rsidR="00460ED7" w:rsidRDefault="00053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000000" w:fill="FFFFFF"/>
        <w:rPr>
          <w:rFonts w:cs="Arial"/>
          <w:bCs/>
          <w:sz w:val="16"/>
        </w:rPr>
      </w:pPr>
      <w:r>
        <w:rPr>
          <w:rFonts w:cs="Arial"/>
          <w:bCs/>
          <w:sz w:val="16"/>
        </w:rPr>
        <w:t> </w:t>
      </w:r>
    </w:p>
    <w:p w14:paraId="553C8AAF" w14:textId="77777777" w:rsidR="00460ED7" w:rsidRDefault="00053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000000" w:fill="FFFFFF"/>
        <w:jc w:val="center"/>
        <w:rPr>
          <w:rFonts w:cs="Arial"/>
          <w:bCs/>
          <w:sz w:val="32"/>
        </w:rPr>
      </w:pPr>
      <w:r>
        <w:rPr>
          <w:rFonts w:cs="Arial"/>
          <w:bCs/>
          <w:sz w:val="32"/>
        </w:rPr>
        <w:t>PERSON SPECIFICATION</w:t>
      </w:r>
    </w:p>
    <w:p w14:paraId="58268537" w14:textId="3AAA312D" w:rsidR="00460ED7" w:rsidRPr="008B04F0" w:rsidRDefault="000536F5" w:rsidP="008B04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000000" w:fill="FFFFFF"/>
        <w:jc w:val="center"/>
        <w:rPr>
          <w:rFonts w:cs="Arial"/>
          <w:bCs/>
          <w:sz w:val="20"/>
        </w:rPr>
      </w:pPr>
      <w:r>
        <w:rPr>
          <w:rFonts w:cs="Arial"/>
          <w:bCs/>
          <w:szCs w:val="22"/>
        </w:rPr>
        <w:t> </w:t>
      </w:r>
    </w:p>
    <w:p w14:paraId="58D174A8" w14:textId="73EF7E17" w:rsidR="00460ED7" w:rsidRDefault="00460ED7">
      <w:pPr>
        <w:rPr>
          <w:rFonts w:cs="Arial"/>
          <w:bCs/>
          <w:sz w:val="20"/>
        </w:rPr>
      </w:pPr>
    </w:p>
    <w:p w14:paraId="76753D86" w14:textId="77777777" w:rsidR="00460ED7" w:rsidRDefault="000536F5">
      <w:pPr>
        <w:rPr>
          <w:rFonts w:cs="Arial"/>
          <w:bCs/>
        </w:rPr>
      </w:pPr>
      <w:r>
        <w:rPr>
          <w:rFonts w:cs="Arial"/>
          <w:bCs/>
        </w:rPr>
        <w:t>The successful candidate will have a range of the following qualities:</w:t>
      </w:r>
    </w:p>
    <w:p w14:paraId="0AC63E7C" w14:textId="77777777" w:rsidR="00460ED7" w:rsidRDefault="000536F5">
      <w:pPr>
        <w:pStyle w:val="Header"/>
        <w:tabs>
          <w:tab w:val="left" w:pos="720"/>
        </w:tabs>
        <w:rPr>
          <w:rFonts w:cs="Arial"/>
          <w:bCs/>
          <w:sz w:val="20"/>
        </w:rPr>
      </w:pPr>
      <w:r>
        <w:rPr>
          <w:rFonts w:cs="Arial"/>
          <w:bCs/>
          <w:szCs w:val="22"/>
        </w:rPr>
        <w:t> </w:t>
      </w:r>
    </w:p>
    <w:p w14:paraId="7257D7D0" w14:textId="77777777" w:rsidR="00460ED7" w:rsidRDefault="000536F5">
      <w:pPr>
        <w:rPr>
          <w:rFonts w:cs="Arial"/>
          <w:bCs/>
        </w:rPr>
      </w:pPr>
      <w:r>
        <w:rPr>
          <w:rFonts w:cs="Arial"/>
          <w:bCs/>
        </w:rPr>
        <w:t>SKILLS:</w:t>
      </w:r>
    </w:p>
    <w:p w14:paraId="2EFF2C51" w14:textId="77777777" w:rsidR="00460ED7" w:rsidRDefault="000536F5">
      <w:pPr>
        <w:rPr>
          <w:rFonts w:cs="Arial"/>
          <w:bCs/>
          <w:sz w:val="20"/>
        </w:rPr>
      </w:pPr>
      <w:r>
        <w:rPr>
          <w:rFonts w:cs="Arial"/>
          <w:bCs/>
          <w:szCs w:val="22"/>
        </w:rPr>
        <w:t> 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2"/>
      </w:tblGrid>
      <w:tr w:rsidR="00460ED7" w14:paraId="0450F9A3" w14:textId="77777777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ECAE" w14:textId="77777777" w:rsidR="00460ED7" w:rsidRDefault="000536F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ESSENTIALS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8D1A" w14:textId="77777777" w:rsidR="00460ED7" w:rsidRDefault="000536F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DESIRABLES</w:t>
            </w:r>
          </w:p>
        </w:tc>
      </w:tr>
      <w:tr w:rsidR="00460ED7" w14:paraId="42AC454E" w14:textId="77777777">
        <w:trPr>
          <w:trHeight w:val="9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97DD" w14:textId="40037821" w:rsidR="00460ED7" w:rsidRPr="00762076" w:rsidRDefault="000536F5">
            <w:pPr>
              <w:pStyle w:val="BodyTextIndent"/>
              <w:tabs>
                <w:tab w:val="left" w:pos="459"/>
              </w:tabs>
              <w:ind w:left="0" w:firstLine="0"/>
              <w:jc w:val="left"/>
              <w:rPr>
                <w:bCs w:val="0"/>
              </w:rPr>
            </w:pPr>
            <w:r w:rsidRPr="00C76C03">
              <w:t xml:space="preserve">Ability to </w:t>
            </w:r>
            <w:r w:rsidR="001D682B" w:rsidRPr="00C76C03">
              <w:t>deliver riding instruction to various abilities</w:t>
            </w:r>
            <w:r w:rsidRPr="00C76C03">
              <w:t>.</w:t>
            </w:r>
          </w:p>
          <w:p w14:paraId="7943C0AC" w14:textId="77777777" w:rsidR="00460ED7" w:rsidRDefault="000536F5">
            <w:pPr>
              <w:tabs>
                <w:tab w:val="left" w:pos="459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To identify and apply strategies to facilitate effective learning.</w:t>
            </w:r>
          </w:p>
          <w:p w14:paraId="37438617" w14:textId="77777777" w:rsidR="00460ED7" w:rsidRDefault="000536F5">
            <w:pPr>
              <w:tabs>
                <w:tab w:val="left" w:pos="459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To use ILT to promote learning.</w:t>
            </w:r>
          </w:p>
          <w:p w14:paraId="347BE0B8" w14:textId="4BD15F2D" w:rsidR="00460ED7" w:rsidRDefault="008B04F0">
            <w:pPr>
              <w:ind w:left="284" w:hanging="284"/>
              <w:rPr>
                <w:bCs/>
              </w:rPr>
            </w:pPr>
            <w:r>
              <w:rPr>
                <w:bCs/>
                <w:sz w:val="18"/>
              </w:rPr>
              <w:t xml:space="preserve">Knowledge of </w:t>
            </w:r>
            <w:r w:rsidR="000536F5">
              <w:rPr>
                <w:bCs/>
                <w:sz w:val="18"/>
              </w:rPr>
              <w:t>Health and Safety.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AE63" w14:textId="77777777" w:rsidR="008B04F0" w:rsidRDefault="008B04F0" w:rsidP="008B04F0">
            <w:pPr>
              <w:tabs>
                <w:tab w:val="left" w:pos="459"/>
              </w:tabs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To work effectively within a learning environment.</w:t>
            </w:r>
          </w:p>
          <w:p w14:paraId="0F68CDCF" w14:textId="68B2C3AD" w:rsidR="00460ED7" w:rsidRDefault="00460ED7">
            <w:pPr>
              <w:ind w:left="284" w:hanging="284"/>
              <w:rPr>
                <w:bCs/>
              </w:rPr>
            </w:pPr>
          </w:p>
        </w:tc>
      </w:tr>
    </w:tbl>
    <w:p w14:paraId="65EBA9A2" w14:textId="77777777" w:rsidR="00460ED7" w:rsidRDefault="000536F5">
      <w:pPr>
        <w:rPr>
          <w:rFonts w:cs="Arial"/>
          <w:bCs/>
          <w:sz w:val="20"/>
        </w:rPr>
      </w:pPr>
      <w:r>
        <w:rPr>
          <w:rFonts w:cs="Arial"/>
          <w:bCs/>
          <w:szCs w:val="22"/>
        </w:rPr>
        <w:t> </w:t>
      </w:r>
    </w:p>
    <w:p w14:paraId="1CD7A610" w14:textId="77777777" w:rsidR="00460ED7" w:rsidRDefault="000536F5">
      <w:pPr>
        <w:rPr>
          <w:rFonts w:cs="Arial"/>
          <w:bCs/>
        </w:rPr>
      </w:pPr>
      <w:r>
        <w:rPr>
          <w:rFonts w:cs="Arial"/>
          <w:bCs/>
        </w:rPr>
        <w:t>KNOWLEDGE:</w:t>
      </w:r>
    </w:p>
    <w:p w14:paraId="180A711B" w14:textId="77777777" w:rsidR="00460ED7" w:rsidRDefault="000536F5">
      <w:pPr>
        <w:rPr>
          <w:rFonts w:cs="Arial"/>
          <w:bCs/>
          <w:sz w:val="20"/>
        </w:rPr>
      </w:pPr>
      <w:r>
        <w:rPr>
          <w:rFonts w:cs="Arial"/>
          <w:bCs/>
          <w:szCs w:val="22"/>
        </w:rPr>
        <w:t> 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2"/>
      </w:tblGrid>
      <w:tr w:rsidR="00460ED7" w14:paraId="391E1A9C" w14:textId="77777777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E29C" w14:textId="77777777" w:rsidR="00460ED7" w:rsidRDefault="000536F5">
            <w:pPr>
              <w:jc w:val="center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ESSENTIALS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77A7" w14:textId="77777777" w:rsidR="00460ED7" w:rsidRDefault="000536F5">
            <w:pPr>
              <w:jc w:val="center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DESIRABLES</w:t>
            </w:r>
          </w:p>
        </w:tc>
      </w:tr>
      <w:tr w:rsidR="00460ED7" w14:paraId="29FFC17B" w14:textId="77777777">
        <w:trPr>
          <w:trHeight w:val="9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9D73" w14:textId="77777777" w:rsidR="00460ED7" w:rsidRDefault="000536F5">
            <w:pPr>
              <w:pStyle w:val="BodyTextIndent3"/>
              <w:ind w:left="0" w:firstLine="0"/>
            </w:pPr>
            <w:r>
              <w:t>An awareness of learning opportunities from a variety of sources.</w:t>
            </w:r>
          </w:p>
          <w:p w14:paraId="4D782941" w14:textId="77777777" w:rsidR="00460ED7" w:rsidRDefault="000536F5">
            <w:pPr>
              <w:pStyle w:val="BodyText2"/>
              <w:tabs>
                <w:tab w:val="clear" w:pos="459"/>
                <w:tab w:val="left" w:pos="0"/>
              </w:tabs>
            </w:pPr>
            <w:r>
              <w:t>Thorough knowledge of all aspects of equestrianism</w:t>
            </w:r>
          </w:p>
          <w:p w14:paraId="15D392B5" w14:textId="77777777" w:rsidR="00460ED7" w:rsidRDefault="000536F5">
            <w:pPr>
              <w:jc w:val="left"/>
              <w:rPr>
                <w:bCs/>
              </w:rPr>
            </w:pPr>
            <w:r>
              <w:rPr>
                <w:bCs/>
                <w:sz w:val="20"/>
              </w:rPr>
              <w:t>Knowledge of demands within the equine industry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F966" w14:textId="77777777" w:rsidR="00460ED7" w:rsidRDefault="00460ED7">
            <w:pPr>
              <w:ind w:left="284" w:hanging="284"/>
              <w:rPr>
                <w:bCs/>
              </w:rPr>
            </w:pPr>
          </w:p>
        </w:tc>
      </w:tr>
    </w:tbl>
    <w:p w14:paraId="53AE563D" w14:textId="77777777" w:rsidR="00460ED7" w:rsidRDefault="000536F5">
      <w:pPr>
        <w:rPr>
          <w:rFonts w:cs="Arial"/>
          <w:bCs/>
          <w:sz w:val="20"/>
        </w:rPr>
      </w:pPr>
      <w:r>
        <w:rPr>
          <w:rFonts w:cs="Arial"/>
          <w:bCs/>
          <w:szCs w:val="22"/>
        </w:rPr>
        <w:t> </w:t>
      </w:r>
    </w:p>
    <w:p w14:paraId="622F31BB" w14:textId="77777777" w:rsidR="00460ED7" w:rsidRDefault="000536F5">
      <w:pPr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>QUALIFICATIONS:</w:t>
      </w:r>
    </w:p>
    <w:p w14:paraId="4793CF64" w14:textId="77777777" w:rsidR="00460ED7" w:rsidRDefault="000536F5">
      <w:pPr>
        <w:rPr>
          <w:bCs/>
          <w:lang w:val="fr-FR"/>
        </w:rPr>
      </w:pPr>
      <w:r>
        <w:rPr>
          <w:rFonts w:cs="Arial"/>
          <w:bCs/>
          <w:szCs w:val="22"/>
          <w:lang w:val="fr-FR"/>
        </w:rPr>
        <w:t> 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2"/>
      </w:tblGrid>
      <w:tr w:rsidR="00460ED7" w14:paraId="3DF50925" w14:textId="77777777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87FDDB" w14:textId="77777777" w:rsidR="00460ED7" w:rsidRDefault="000536F5">
            <w:pPr>
              <w:jc w:val="center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ESSENTIALS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7BD2" w14:textId="77777777" w:rsidR="00460ED7" w:rsidRDefault="000536F5">
            <w:pPr>
              <w:jc w:val="center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DESIRABLES</w:t>
            </w:r>
          </w:p>
        </w:tc>
      </w:tr>
      <w:tr w:rsidR="00460ED7" w14:paraId="0BC2AEE4" w14:textId="77777777">
        <w:trPr>
          <w:trHeight w:val="9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B2D2" w14:textId="289FA78B" w:rsidR="00460ED7" w:rsidRPr="00C76C03" w:rsidRDefault="000536F5">
            <w:pPr>
              <w:ind w:left="284" w:hanging="284"/>
              <w:rPr>
                <w:bCs/>
              </w:rPr>
            </w:pPr>
            <w:r w:rsidRPr="00C76C03">
              <w:rPr>
                <w:bCs/>
              </w:rPr>
              <w:t xml:space="preserve">Minimum </w:t>
            </w:r>
            <w:r w:rsidR="008B04F0" w:rsidRPr="00C76C03">
              <w:rPr>
                <w:bCs/>
              </w:rPr>
              <w:t>BHS Stage 2 coach</w:t>
            </w:r>
          </w:p>
          <w:p w14:paraId="71150F15" w14:textId="77777777" w:rsidR="00460ED7" w:rsidRPr="00C76C03" w:rsidRDefault="00460ED7">
            <w:pPr>
              <w:ind w:left="284" w:hanging="284"/>
              <w:rPr>
                <w:bCs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8EF1" w14:textId="713D47C2" w:rsidR="00460ED7" w:rsidRPr="00C76C03" w:rsidRDefault="000536F5">
            <w:pPr>
              <w:ind w:left="284" w:hanging="284"/>
              <w:rPr>
                <w:bCs/>
              </w:rPr>
            </w:pPr>
            <w:r w:rsidRPr="00C76C03">
              <w:rPr>
                <w:bCs/>
              </w:rPr>
              <w:t>BHS</w:t>
            </w:r>
            <w:r w:rsidR="008B04F0" w:rsidRPr="00C76C03">
              <w:rPr>
                <w:bCs/>
              </w:rPr>
              <w:t>AI</w:t>
            </w:r>
          </w:p>
          <w:p w14:paraId="5AA88632" w14:textId="77777777" w:rsidR="00460ED7" w:rsidRPr="00C76C03" w:rsidRDefault="000536F5">
            <w:pPr>
              <w:pStyle w:val="BodyTextIndent2"/>
            </w:pPr>
            <w:r w:rsidRPr="00C76C03">
              <w:t xml:space="preserve">Possess a recognised equine academic qualification </w:t>
            </w:r>
          </w:p>
          <w:p w14:paraId="0E31136B" w14:textId="77777777" w:rsidR="00460ED7" w:rsidRPr="00C76C03" w:rsidRDefault="00460ED7">
            <w:pPr>
              <w:ind w:left="284" w:hanging="284"/>
              <w:rPr>
                <w:bCs/>
              </w:rPr>
            </w:pPr>
          </w:p>
        </w:tc>
      </w:tr>
    </w:tbl>
    <w:p w14:paraId="46BC0B16" w14:textId="77777777" w:rsidR="00460ED7" w:rsidRDefault="000536F5">
      <w:pPr>
        <w:rPr>
          <w:rFonts w:cs="Arial"/>
          <w:bCs/>
          <w:sz w:val="20"/>
        </w:rPr>
      </w:pPr>
      <w:r>
        <w:rPr>
          <w:rFonts w:cs="Arial"/>
          <w:bCs/>
          <w:szCs w:val="22"/>
        </w:rPr>
        <w:t> </w:t>
      </w:r>
    </w:p>
    <w:p w14:paraId="370235EA" w14:textId="77777777" w:rsidR="00460ED7" w:rsidRDefault="000536F5">
      <w:pPr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>EXPERIENCE:</w:t>
      </w:r>
    </w:p>
    <w:p w14:paraId="6ADB3390" w14:textId="77777777" w:rsidR="00460ED7" w:rsidRDefault="000536F5">
      <w:pPr>
        <w:rPr>
          <w:bCs/>
          <w:lang w:val="fr-FR"/>
        </w:rPr>
      </w:pPr>
      <w:r>
        <w:rPr>
          <w:rFonts w:cs="Arial"/>
          <w:bCs/>
          <w:szCs w:val="22"/>
          <w:lang w:val="fr-FR"/>
        </w:rPr>
        <w:t> 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2"/>
      </w:tblGrid>
      <w:tr w:rsidR="00460ED7" w14:paraId="4A48C3AB" w14:textId="77777777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082E" w14:textId="77777777" w:rsidR="00460ED7" w:rsidRDefault="000536F5">
            <w:pPr>
              <w:jc w:val="center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ESSENTIALS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CA11" w14:textId="77777777" w:rsidR="00460ED7" w:rsidRDefault="000536F5">
            <w:pPr>
              <w:jc w:val="center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DESIRABLES</w:t>
            </w:r>
          </w:p>
        </w:tc>
      </w:tr>
      <w:tr w:rsidR="00460ED7" w14:paraId="46D527A0" w14:textId="77777777">
        <w:trPr>
          <w:trHeight w:val="9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5AA0" w14:textId="77777777" w:rsidR="00460ED7" w:rsidRDefault="000536F5">
            <w:pPr>
              <w:jc w:val="left"/>
              <w:rPr>
                <w:bCs/>
              </w:rPr>
            </w:pPr>
            <w:r>
              <w:rPr>
                <w:bCs/>
              </w:rPr>
              <w:t>Relevant equine experience within the industry.</w:t>
            </w:r>
          </w:p>
          <w:p w14:paraId="00DA0318" w14:textId="77777777" w:rsidR="008B04F0" w:rsidRDefault="008B04F0" w:rsidP="008B04F0">
            <w:pPr>
              <w:ind w:left="284" w:hanging="284"/>
              <w:jc w:val="left"/>
              <w:rPr>
                <w:bCs/>
              </w:rPr>
            </w:pPr>
            <w:r>
              <w:rPr>
                <w:bCs/>
              </w:rPr>
              <w:t>Previous teaching experience</w:t>
            </w:r>
          </w:p>
          <w:p w14:paraId="37AC8E5B" w14:textId="51B28A42" w:rsidR="00460ED7" w:rsidRDefault="00460ED7">
            <w:pPr>
              <w:jc w:val="left"/>
              <w:rPr>
                <w:bCs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E836" w14:textId="38E7789D" w:rsidR="00460ED7" w:rsidRDefault="008B04F0">
            <w:pPr>
              <w:ind w:left="284" w:hanging="284"/>
              <w:jc w:val="left"/>
              <w:rPr>
                <w:bCs/>
              </w:rPr>
            </w:pPr>
            <w:r>
              <w:rPr>
                <w:bCs/>
              </w:rPr>
              <w:t>Past experience in maximising recruitment and raising profile of equine courses.</w:t>
            </w:r>
          </w:p>
        </w:tc>
      </w:tr>
    </w:tbl>
    <w:p w14:paraId="02D89C61" w14:textId="230AE492" w:rsidR="00460ED7" w:rsidRPr="008B04F0" w:rsidRDefault="000536F5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 </w:t>
      </w:r>
    </w:p>
    <w:p w14:paraId="4AF3E0B2" w14:textId="77777777" w:rsidR="00460ED7" w:rsidRDefault="000536F5">
      <w:pPr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>QUALITIES:</w:t>
      </w:r>
    </w:p>
    <w:p w14:paraId="08FFF3FF" w14:textId="77777777" w:rsidR="00460ED7" w:rsidRDefault="000536F5">
      <w:pPr>
        <w:rPr>
          <w:bCs/>
          <w:lang w:val="fr-FR"/>
        </w:rPr>
      </w:pPr>
      <w:r>
        <w:rPr>
          <w:rFonts w:cs="Arial"/>
          <w:bCs/>
          <w:szCs w:val="22"/>
          <w:lang w:val="fr-FR"/>
        </w:rPr>
        <w:t> </w:t>
      </w:r>
    </w:p>
    <w:tbl>
      <w:tblPr>
        <w:tblW w:w="0" w:type="auto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2"/>
      </w:tblGrid>
      <w:tr w:rsidR="00460ED7" w14:paraId="07ADE50E" w14:textId="77777777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3442" w14:textId="77777777" w:rsidR="00460ED7" w:rsidRDefault="000536F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ESSENTIALS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B1C6" w14:textId="77777777" w:rsidR="00460ED7" w:rsidRDefault="000536F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DESIRABLES</w:t>
            </w:r>
          </w:p>
        </w:tc>
      </w:tr>
      <w:tr w:rsidR="00460ED7" w14:paraId="752F9A80" w14:textId="77777777">
        <w:trPr>
          <w:trHeight w:val="9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01AF" w14:textId="77777777" w:rsidR="00460ED7" w:rsidRDefault="000536F5">
            <w:pPr>
              <w:numPr>
                <w:ilvl w:val="0"/>
                <w:numId w:val="31"/>
              </w:numPr>
            </w:pPr>
            <w:r>
              <w:t xml:space="preserve">Ability to communicate with all levels of </w:t>
            </w:r>
            <w:r>
              <w:tab/>
              <w:t>students.</w:t>
            </w:r>
          </w:p>
          <w:p w14:paraId="670267DF" w14:textId="77777777" w:rsidR="00460ED7" w:rsidRDefault="000536F5">
            <w:pPr>
              <w:numPr>
                <w:ilvl w:val="0"/>
                <w:numId w:val="32"/>
              </w:numPr>
              <w:jc w:val="left"/>
            </w:pPr>
            <w:r>
              <w:t>Self-motivating and professional approach.</w:t>
            </w:r>
          </w:p>
          <w:p w14:paraId="6257B2EC" w14:textId="77777777" w:rsidR="00460ED7" w:rsidRDefault="000536F5">
            <w:pPr>
              <w:numPr>
                <w:ilvl w:val="0"/>
                <w:numId w:val="32"/>
              </w:numPr>
            </w:pPr>
            <w:r>
              <w:t>Proactive and creative.</w:t>
            </w:r>
          </w:p>
          <w:p w14:paraId="5977EA90" w14:textId="77777777" w:rsidR="00460ED7" w:rsidRDefault="000536F5">
            <w:pPr>
              <w:numPr>
                <w:ilvl w:val="0"/>
                <w:numId w:val="32"/>
              </w:numPr>
            </w:pPr>
            <w:r>
              <w:lastRenderedPageBreak/>
              <w:t>Enthusiasm.</w:t>
            </w:r>
          </w:p>
          <w:p w14:paraId="686E868E" w14:textId="77777777" w:rsidR="00460ED7" w:rsidRDefault="000536F5">
            <w:pPr>
              <w:numPr>
                <w:ilvl w:val="0"/>
                <w:numId w:val="32"/>
              </w:numPr>
            </w:pPr>
            <w:r>
              <w:t>Reliability.</w:t>
            </w:r>
          </w:p>
          <w:p w14:paraId="732CD32B" w14:textId="77777777" w:rsidR="00460ED7" w:rsidRDefault="000536F5">
            <w:pPr>
              <w:numPr>
                <w:ilvl w:val="0"/>
                <w:numId w:val="32"/>
              </w:numPr>
            </w:pPr>
            <w:r>
              <w:t>Adaptability.</w:t>
            </w:r>
          </w:p>
          <w:p w14:paraId="19AE13CE" w14:textId="77777777" w:rsidR="00460ED7" w:rsidRDefault="000536F5">
            <w:pPr>
              <w:numPr>
                <w:ilvl w:val="0"/>
                <w:numId w:val="32"/>
              </w:numPr>
            </w:pPr>
            <w:r>
              <w:t>Flexibility.</w:t>
            </w:r>
          </w:p>
          <w:p w14:paraId="463A90FD" w14:textId="77777777" w:rsidR="00460ED7" w:rsidRDefault="000536F5">
            <w:pPr>
              <w:numPr>
                <w:ilvl w:val="0"/>
                <w:numId w:val="32"/>
              </w:numPr>
            </w:pPr>
            <w:r>
              <w:t>Trustworthy.</w:t>
            </w:r>
          </w:p>
          <w:p w14:paraId="4FD91ADE" w14:textId="77777777" w:rsidR="00460ED7" w:rsidRDefault="000536F5">
            <w:pPr>
              <w:numPr>
                <w:ilvl w:val="0"/>
                <w:numId w:val="32"/>
              </w:numPr>
            </w:pPr>
            <w:r>
              <w:t>Honest.</w:t>
            </w:r>
          </w:p>
          <w:p w14:paraId="56E89223" w14:textId="77777777" w:rsidR="00460ED7" w:rsidRDefault="000536F5">
            <w:pPr>
              <w:numPr>
                <w:ilvl w:val="0"/>
                <w:numId w:val="32"/>
              </w:numPr>
            </w:pPr>
            <w:r>
              <w:t>Confidential.</w:t>
            </w:r>
          </w:p>
          <w:p w14:paraId="333B1A3D" w14:textId="77777777" w:rsidR="00460ED7" w:rsidRDefault="000536F5">
            <w:pPr>
              <w:numPr>
                <w:ilvl w:val="0"/>
                <w:numId w:val="32"/>
              </w:numPr>
            </w:pPr>
            <w:r>
              <w:t>Smart Appearance.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A619C" w14:textId="77777777" w:rsidR="00460ED7" w:rsidRDefault="000536F5">
            <w:pPr>
              <w:numPr>
                <w:ilvl w:val="0"/>
                <w:numId w:val="32"/>
              </w:numPr>
            </w:pPr>
            <w:r>
              <w:lastRenderedPageBreak/>
              <w:t>Sense of humour.</w:t>
            </w:r>
          </w:p>
        </w:tc>
      </w:tr>
    </w:tbl>
    <w:p w14:paraId="3E471204" w14:textId="77777777" w:rsidR="00460ED7" w:rsidRDefault="000536F5">
      <w:pPr>
        <w:pStyle w:val="Header"/>
        <w:tabs>
          <w:tab w:val="left" w:pos="720"/>
        </w:tabs>
        <w:rPr>
          <w:rFonts w:cs="Arial"/>
          <w:bCs/>
          <w:sz w:val="20"/>
        </w:rPr>
      </w:pPr>
      <w:r>
        <w:rPr>
          <w:rFonts w:cs="Arial"/>
          <w:bCs/>
          <w:szCs w:val="22"/>
        </w:rPr>
        <w:t> </w:t>
      </w:r>
    </w:p>
    <w:p w14:paraId="478B047C" w14:textId="77777777" w:rsidR="00460ED7" w:rsidRDefault="00460ED7">
      <w:pPr>
        <w:pStyle w:val="Header"/>
        <w:tabs>
          <w:tab w:val="clear" w:pos="4153"/>
          <w:tab w:val="clear" w:pos="8306"/>
        </w:tabs>
      </w:pPr>
    </w:p>
    <w:sectPr w:rsidR="00460ED7">
      <w:headerReference w:type="default" r:id="rId10"/>
      <w:footerReference w:type="even" r:id="rId11"/>
      <w:footerReference w:type="default" r:id="rId12"/>
      <w:pgSz w:w="11909" w:h="16834" w:code="9"/>
      <w:pgMar w:top="851" w:right="1304" w:bottom="851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D3E6" w14:textId="77777777" w:rsidR="003340E8" w:rsidRDefault="003340E8">
      <w:r>
        <w:separator/>
      </w:r>
    </w:p>
  </w:endnote>
  <w:endnote w:type="continuationSeparator" w:id="0">
    <w:p w14:paraId="67F3D241" w14:textId="77777777" w:rsidR="003340E8" w:rsidRDefault="0033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B354" w14:textId="77777777" w:rsidR="00460ED7" w:rsidRDefault="000536F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921799B" w14:textId="77777777" w:rsidR="00460ED7" w:rsidRDefault="00460E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DB0A" w14:textId="77777777" w:rsidR="00460ED7" w:rsidRDefault="00460ED7">
    <w:pPr>
      <w:pStyle w:val="Footer"/>
      <w:pBdr>
        <w:top w:val="single" w:sz="6" w:space="1" w:color="auto"/>
      </w:pBdr>
      <w:tabs>
        <w:tab w:val="clear" w:pos="4153"/>
        <w:tab w:val="clear" w:pos="8306"/>
      </w:tabs>
      <w:rPr>
        <w:sz w:val="8"/>
      </w:rPr>
    </w:pPr>
  </w:p>
  <w:p w14:paraId="30060E76" w14:textId="77777777" w:rsidR="00460ED7" w:rsidRDefault="000536F5">
    <w:pPr>
      <w:pStyle w:val="Footer"/>
      <w:tabs>
        <w:tab w:val="clear" w:pos="4153"/>
        <w:tab w:val="clear" w:pos="8306"/>
        <w:tab w:val="left" w:pos="567"/>
        <w:tab w:val="left" w:pos="6237"/>
      </w:tabs>
      <w:rPr>
        <w:sz w:val="8"/>
      </w:rPr>
    </w:pPr>
    <w:r>
      <w:rPr>
        <w:sz w:val="18"/>
      </w:rPr>
      <w:t xml:space="preserve">Ref: </w:t>
    </w:r>
    <w:r>
      <w:rPr>
        <w:sz w:val="18"/>
      </w:rPr>
      <w:tab/>
      <w:t>RE-J/JC</w:t>
    </w:r>
    <w:r>
      <w:rPr>
        <w:sz w:val="18"/>
      </w:rPr>
      <w:tab/>
    </w:r>
    <w:r>
      <w:rPr>
        <w:snapToGrid w:val="0"/>
        <w:sz w:val="18"/>
      </w:rPr>
      <w:t xml:space="preserve">Page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>
      <w:rPr>
        <w:noProof/>
        <w:snapToGrid w:val="0"/>
        <w:sz w:val="18"/>
      </w:rPr>
      <w:t>4</w:t>
    </w:r>
    <w:r>
      <w:rPr>
        <w:snapToGrid w:val="0"/>
        <w:sz w:val="18"/>
      </w:rPr>
      <w:fldChar w:fldCharType="end"/>
    </w:r>
  </w:p>
  <w:p w14:paraId="73659A35" w14:textId="7D3FE7E9" w:rsidR="00460ED7" w:rsidRDefault="000536F5">
    <w:pPr>
      <w:pStyle w:val="Footer"/>
      <w:tabs>
        <w:tab w:val="clear" w:pos="4153"/>
        <w:tab w:val="clear" w:pos="8306"/>
        <w:tab w:val="left" w:pos="567"/>
        <w:tab w:val="left" w:pos="6237"/>
      </w:tabs>
      <w:rPr>
        <w:sz w:val="18"/>
      </w:rPr>
    </w:pPr>
    <w:r>
      <w:rPr>
        <w:sz w:val="18"/>
      </w:rPr>
      <w:t>Title:</w:t>
    </w:r>
    <w:r>
      <w:rPr>
        <w:sz w:val="18"/>
      </w:rPr>
      <w:tab/>
      <w:t xml:space="preserve">Equine </w:t>
    </w:r>
    <w:r>
      <w:rPr>
        <w:sz w:val="18"/>
      </w:rPr>
      <w:tab/>
      <w:t xml:space="preserve">Date: </w:t>
    </w:r>
    <w:r>
      <w:rPr>
        <w:sz w:val="18"/>
      </w:rPr>
      <w:fldChar w:fldCharType="begin"/>
    </w:r>
    <w:r>
      <w:rPr>
        <w:sz w:val="18"/>
      </w:rPr>
      <w:instrText xml:space="preserve"> TIME \@ "dd MMMM yyyy" </w:instrText>
    </w:r>
    <w:r>
      <w:rPr>
        <w:sz w:val="18"/>
      </w:rPr>
      <w:fldChar w:fldCharType="separate"/>
    </w:r>
    <w:r w:rsidR="0044682E">
      <w:rPr>
        <w:noProof/>
        <w:sz w:val="18"/>
      </w:rPr>
      <w:t>21 July 2022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EEA2" w14:textId="77777777" w:rsidR="003340E8" w:rsidRDefault="003340E8">
      <w:r>
        <w:separator/>
      </w:r>
    </w:p>
  </w:footnote>
  <w:footnote w:type="continuationSeparator" w:id="0">
    <w:p w14:paraId="22A7D81A" w14:textId="77777777" w:rsidR="003340E8" w:rsidRDefault="0033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08"/>
      <w:gridCol w:w="5756"/>
    </w:tblGrid>
    <w:tr w:rsidR="00460ED7" w14:paraId="132848BE" w14:textId="77777777">
      <w:tc>
        <w:tcPr>
          <w:tcW w:w="3708" w:type="dxa"/>
        </w:tcPr>
        <w:p w14:paraId="57DFA022" w14:textId="77777777" w:rsidR="00460ED7" w:rsidRDefault="00460ED7">
          <w:pPr>
            <w:pStyle w:val="Header"/>
            <w:tabs>
              <w:tab w:val="clear" w:pos="4153"/>
              <w:tab w:val="center" w:pos="5490"/>
            </w:tabs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5756" w:type="dxa"/>
        </w:tcPr>
        <w:p w14:paraId="390F1869" w14:textId="77777777" w:rsidR="00460ED7" w:rsidRDefault="000536F5">
          <w:pPr>
            <w:pStyle w:val="Header"/>
            <w:tabs>
              <w:tab w:val="clear" w:pos="4153"/>
              <w:tab w:val="center" w:pos="5490"/>
            </w:tabs>
            <w:ind w:firstLine="3238"/>
            <w:jc w:val="center"/>
            <w:rPr>
              <w:rFonts w:ascii="Times New Roman" w:hAnsi="Times New Roman"/>
              <w:b/>
              <w:noProof/>
              <w:sz w:val="32"/>
            </w:rPr>
          </w:pPr>
          <w:r>
            <w:object w:dxaOrig="10185" w:dyaOrig="8858" w14:anchorId="0078B0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9.5pt;height:95.25pt">
                <v:imagedata r:id="rId1" o:title=""/>
              </v:shape>
              <o:OLEObject Type="Embed" ProgID="MSPhotoEd.3" ShapeID="_x0000_i1025" DrawAspect="Content" ObjectID="_1719898839" r:id="rId2"/>
            </w:object>
          </w:r>
        </w:p>
      </w:tc>
    </w:tr>
  </w:tbl>
  <w:p w14:paraId="0B7B5746" w14:textId="77777777" w:rsidR="00460ED7" w:rsidRDefault="00460ED7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438EE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64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587B6E"/>
    <w:multiLevelType w:val="singleLevel"/>
    <w:tmpl w:val="DC983EE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211B3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7D7A3A"/>
    <w:multiLevelType w:val="hybridMultilevel"/>
    <w:tmpl w:val="CA50FFBE"/>
    <w:lvl w:ilvl="0" w:tplc="3D343CF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44DE7"/>
    <w:multiLevelType w:val="hybridMultilevel"/>
    <w:tmpl w:val="0BFE83C0"/>
    <w:lvl w:ilvl="0" w:tplc="3D343CFE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C10EB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34E629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B85F88"/>
    <w:multiLevelType w:val="hybridMultilevel"/>
    <w:tmpl w:val="51B4BCDC"/>
    <w:lvl w:ilvl="0" w:tplc="8BFAA104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DA2E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0A1AFE"/>
    <w:multiLevelType w:val="singleLevel"/>
    <w:tmpl w:val="39C6B0F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4EFB3054"/>
    <w:multiLevelType w:val="hybridMultilevel"/>
    <w:tmpl w:val="7486D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10021"/>
    <w:multiLevelType w:val="hybridMultilevel"/>
    <w:tmpl w:val="505EAF2C"/>
    <w:lvl w:ilvl="0" w:tplc="DC983EE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F0FAE"/>
    <w:multiLevelType w:val="hybridMultilevel"/>
    <w:tmpl w:val="AF0287FC"/>
    <w:lvl w:ilvl="0" w:tplc="8BFAA104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795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2053A5"/>
    <w:multiLevelType w:val="singleLevel"/>
    <w:tmpl w:val="59C202E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5D6F48AC"/>
    <w:multiLevelType w:val="hybridMultilevel"/>
    <w:tmpl w:val="EED2776C"/>
    <w:lvl w:ilvl="0" w:tplc="3D343CFE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626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9C4C59"/>
    <w:multiLevelType w:val="singleLevel"/>
    <w:tmpl w:val="FACAA7F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A162A14"/>
    <w:multiLevelType w:val="singleLevel"/>
    <w:tmpl w:val="D72405B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6BD22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4035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F820EDB"/>
    <w:multiLevelType w:val="hybridMultilevel"/>
    <w:tmpl w:val="466AB274"/>
    <w:lvl w:ilvl="0" w:tplc="8BFAA104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81AFA"/>
    <w:multiLevelType w:val="singleLevel"/>
    <w:tmpl w:val="56AED2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72056B21"/>
    <w:multiLevelType w:val="singleLevel"/>
    <w:tmpl w:val="DF1E123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21A2D55"/>
    <w:multiLevelType w:val="hybridMultilevel"/>
    <w:tmpl w:val="B596C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39463B"/>
    <w:multiLevelType w:val="hybridMultilevel"/>
    <w:tmpl w:val="2314F7FA"/>
    <w:lvl w:ilvl="0" w:tplc="8BFAA104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377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8D1C61"/>
    <w:multiLevelType w:val="singleLevel"/>
    <w:tmpl w:val="68620DB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 w15:restartNumberingAfterBreak="0">
    <w:nsid w:val="7BFD7729"/>
    <w:multiLevelType w:val="hybridMultilevel"/>
    <w:tmpl w:val="82D23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3327F3"/>
    <w:multiLevelType w:val="hybridMultilevel"/>
    <w:tmpl w:val="ADA2A6F4"/>
    <w:lvl w:ilvl="0" w:tplc="8C52C978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18"/>
  </w:num>
  <w:num w:numId="5">
    <w:abstractNumId w:val="28"/>
  </w:num>
  <w:num w:numId="6">
    <w:abstractNumId w:val="10"/>
  </w:num>
  <w:num w:numId="7">
    <w:abstractNumId w:val="0"/>
  </w:num>
  <w:num w:numId="8">
    <w:abstractNumId w:val="15"/>
  </w:num>
  <w:num w:numId="9">
    <w:abstractNumId w:val="21"/>
  </w:num>
  <w:num w:numId="10">
    <w:abstractNumId w:val="2"/>
  </w:num>
  <w:num w:numId="11">
    <w:abstractNumId w:val="20"/>
  </w:num>
  <w:num w:numId="12">
    <w:abstractNumId w:val="16"/>
  </w:num>
  <w:num w:numId="13">
    <w:abstractNumId w:val="11"/>
  </w:num>
  <w:num w:numId="14">
    <w:abstractNumId w:val="1"/>
  </w:num>
  <w:num w:numId="15">
    <w:abstractNumId w:val="29"/>
  </w:num>
  <w:num w:numId="16">
    <w:abstractNumId w:val="3"/>
  </w:num>
  <w:num w:numId="17">
    <w:abstractNumId w:val="19"/>
  </w:num>
  <w:num w:numId="18">
    <w:abstractNumId w:val="25"/>
  </w:num>
  <w:num w:numId="19">
    <w:abstractNumId w:val="6"/>
  </w:num>
  <w:num w:numId="20">
    <w:abstractNumId w:val="5"/>
  </w:num>
  <w:num w:numId="21">
    <w:abstractNumId w:val="17"/>
  </w:num>
  <w:num w:numId="22">
    <w:abstractNumId w:val="31"/>
  </w:num>
  <w:num w:numId="23">
    <w:abstractNumId w:val="13"/>
  </w:num>
  <w:num w:numId="24">
    <w:abstractNumId w:val="30"/>
  </w:num>
  <w:num w:numId="25">
    <w:abstractNumId w:val="26"/>
  </w:num>
  <w:num w:numId="26">
    <w:abstractNumId w:val="14"/>
  </w:num>
  <w:num w:numId="27">
    <w:abstractNumId w:val="9"/>
  </w:num>
  <w:num w:numId="28">
    <w:abstractNumId w:val="27"/>
  </w:num>
  <w:num w:numId="29">
    <w:abstractNumId w:val="23"/>
  </w:num>
  <w:num w:numId="30">
    <w:abstractNumId w:val="12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F5"/>
    <w:rsid w:val="000536F5"/>
    <w:rsid w:val="00192836"/>
    <w:rsid w:val="001D682B"/>
    <w:rsid w:val="003340E8"/>
    <w:rsid w:val="0044682E"/>
    <w:rsid w:val="00460ED7"/>
    <w:rsid w:val="00762076"/>
    <w:rsid w:val="008B04F0"/>
    <w:rsid w:val="00952575"/>
    <w:rsid w:val="00954D25"/>
    <w:rsid w:val="00B10A7F"/>
    <w:rsid w:val="00BE1CBD"/>
    <w:rsid w:val="00C76C03"/>
    <w:rsid w:val="00E6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3C098"/>
  <w15:chartTrackingRefBased/>
  <w15:docId w15:val="{D453B853-7773-40FB-80EB-66899BEA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3544" w:hanging="3544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Hanging">
    <w:name w:val="Hanging"/>
    <w:basedOn w:val="Normal"/>
    <w:pPr>
      <w:ind w:left="720" w:hanging="720"/>
    </w:pPr>
  </w:style>
  <w:style w:type="paragraph" w:customStyle="1" w:styleId="Sidehead11">
    <w:name w:val="Sidehead11"/>
    <w:basedOn w:val="Hanging"/>
    <w:next w:val="Hanging"/>
    <w:rPr>
      <w:b/>
    </w:rPr>
  </w:style>
  <w:style w:type="paragraph" w:customStyle="1" w:styleId="Sidehead14">
    <w:name w:val="Sidehead14"/>
    <w:basedOn w:val="Sidehead11"/>
    <w:next w:val="Hanging"/>
    <w:rPr>
      <w:sz w:val="28"/>
    </w:rPr>
  </w:style>
  <w:style w:type="paragraph" w:customStyle="1" w:styleId="Centre14">
    <w:name w:val="Centre14"/>
    <w:basedOn w:val="Hanging"/>
    <w:next w:val="Normal"/>
    <w:pPr>
      <w:ind w:left="0" w:firstLine="0"/>
      <w:jc w:val="center"/>
    </w:pPr>
    <w:rPr>
      <w:b/>
      <w:sz w:val="28"/>
    </w:rPr>
  </w:style>
  <w:style w:type="paragraph" w:customStyle="1" w:styleId="Centre11">
    <w:name w:val="Centre11"/>
    <w:basedOn w:val="Centre14"/>
    <w:rPr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4" w:hanging="284"/>
    </w:pPr>
    <w:rPr>
      <w:bCs/>
      <w:sz w:val="18"/>
    </w:rPr>
  </w:style>
  <w:style w:type="paragraph" w:styleId="BodyTextIndent3">
    <w:name w:val="Body Text Indent 3"/>
    <w:basedOn w:val="Normal"/>
    <w:semiHidden/>
    <w:pPr>
      <w:ind w:left="34" w:hanging="34"/>
      <w:jc w:val="left"/>
    </w:pPr>
    <w:rPr>
      <w:bCs/>
      <w:sz w:val="20"/>
    </w:rPr>
  </w:style>
  <w:style w:type="paragraph" w:styleId="BodyText2">
    <w:name w:val="Body Text 2"/>
    <w:basedOn w:val="Normal"/>
    <w:semiHidden/>
    <w:pPr>
      <w:tabs>
        <w:tab w:val="left" w:pos="459"/>
      </w:tabs>
      <w:jc w:val="left"/>
    </w:pPr>
    <w:rPr>
      <w:sz w:val="20"/>
    </w:rPr>
  </w:style>
  <w:style w:type="paragraph" w:styleId="BodyTextIndent2">
    <w:name w:val="Body Text Indent 2"/>
    <w:basedOn w:val="Normal"/>
    <w:semiHidden/>
    <w:pPr>
      <w:ind w:left="34" w:hanging="34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4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1DD3F67486645A2C36E3A33F783B0" ma:contentTypeVersion="16" ma:contentTypeDescription="Create a new document." ma:contentTypeScope="" ma:versionID="acd45f574fe5c917ab7e2741f8c87c8f">
  <xsd:schema xmlns:xsd="http://www.w3.org/2001/XMLSchema" xmlns:xs="http://www.w3.org/2001/XMLSchema" xmlns:p="http://schemas.microsoft.com/office/2006/metadata/properties" xmlns:ns3="5ee275e4-6eb4-406d-8c7e-b8ed57b22083" xmlns:ns4="c43aea63-3a25-4bbb-a1cb-07e2516b5eb8" targetNamespace="http://schemas.microsoft.com/office/2006/metadata/properties" ma:root="true" ma:fieldsID="a7f1fd6ef7881b9b35e08212f6c70752" ns3:_="" ns4:_="">
    <xsd:import namespace="5ee275e4-6eb4-406d-8c7e-b8ed57b22083"/>
    <xsd:import namespace="c43aea63-3a25-4bbb-a1cb-07e2516b5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275e4-6eb4-406d-8c7e-b8ed57b22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ea63-3a25-4bbb-a1cb-07e2516b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83723-6744-4F70-8140-1FA5E1F61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80639-EC41-46A9-8CE9-7D15E33F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275e4-6eb4-406d-8c7e-b8ed57b22083"/>
    <ds:schemaRef ds:uri="c43aea63-3a25-4bbb-a1cb-07e2516b5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0F4C8-AC45-41E0-A990-B6ACC83E9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A4MEMO</Template>
  <TotalTime>2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Derby college Wilmoton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Jackie Smithard</cp:lastModifiedBy>
  <cp:revision>4</cp:revision>
  <cp:lastPrinted>2003-06-02T10:37:00Z</cp:lastPrinted>
  <dcterms:created xsi:type="dcterms:W3CDTF">2022-07-20T12:51:00Z</dcterms:created>
  <dcterms:modified xsi:type="dcterms:W3CDTF">2022-07-21T07:54:00Z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0x010100EB21DD3F67486645A2C36E3A33F783B0</vt:lpwstr>
  </property>
</Properties>
</file>