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F1EC0" w14:textId="77777777" w:rsidR="00024655" w:rsidRDefault="00A80275" w:rsidP="00A80275">
      <w:pPr>
        <w:tabs>
          <w:tab w:val="left" w:pos="1800"/>
        </w:tabs>
        <w:spacing w:after="60" w:line="240" w:lineRule="auto"/>
        <w:ind w:right="56"/>
        <w:rPr>
          <w:rFonts w:ascii="Arial" w:hAnsi="Arial" w:cs="Arial"/>
          <w:b/>
          <w:bCs/>
          <w:sz w:val="24"/>
          <w:szCs w:val="24"/>
          <w:lang w:eastAsia="en-AU"/>
        </w:rPr>
      </w:pPr>
      <w:r>
        <w:rPr>
          <w:rFonts w:ascii="Arial" w:hAnsi="Arial" w:cs="Arial"/>
          <w:b/>
          <w:bCs/>
          <w:sz w:val="24"/>
          <w:szCs w:val="24"/>
          <w:lang w:eastAsia="en-AU"/>
        </w:rPr>
        <w:t xml:space="preserve"> </w:t>
      </w:r>
      <w:r w:rsidR="005C6D50">
        <w:rPr>
          <w:rFonts w:ascii="Arial" w:hAnsi="Arial" w:cs="Arial"/>
          <w:b/>
          <w:bCs/>
          <w:sz w:val="24"/>
          <w:szCs w:val="24"/>
          <w:lang w:eastAsia="en-AU"/>
        </w:rPr>
        <w:t xml:space="preserve">    </w:t>
      </w:r>
      <w:r w:rsidR="005C6D50">
        <w:rPr>
          <w:rFonts w:ascii="Arial" w:hAnsi="Arial" w:cs="Arial"/>
          <w:b/>
          <w:bCs/>
          <w:sz w:val="24"/>
          <w:szCs w:val="24"/>
          <w:lang w:eastAsia="en-AU"/>
        </w:rPr>
        <w:tab/>
      </w:r>
      <w:r w:rsidR="005C6D50">
        <w:rPr>
          <w:rFonts w:ascii="Arial" w:hAnsi="Arial" w:cs="Arial"/>
          <w:b/>
          <w:bCs/>
          <w:sz w:val="24"/>
          <w:szCs w:val="24"/>
          <w:lang w:eastAsia="en-AU"/>
        </w:rPr>
        <w:tab/>
      </w:r>
      <w:r w:rsidR="005C6D50">
        <w:rPr>
          <w:rFonts w:ascii="Arial" w:hAnsi="Arial" w:cs="Arial"/>
          <w:b/>
          <w:bCs/>
          <w:sz w:val="24"/>
          <w:szCs w:val="24"/>
          <w:lang w:eastAsia="en-AU"/>
        </w:rPr>
        <w:tab/>
      </w:r>
      <w:r w:rsidR="005C6D50">
        <w:rPr>
          <w:rFonts w:ascii="Arial" w:hAnsi="Arial" w:cs="Arial"/>
          <w:b/>
          <w:bCs/>
          <w:sz w:val="24"/>
          <w:szCs w:val="24"/>
          <w:lang w:eastAsia="en-AU"/>
        </w:rPr>
        <w:tab/>
      </w:r>
    </w:p>
    <w:p w14:paraId="47BB7A80" w14:textId="77777777" w:rsidR="00BC3F6D" w:rsidRDefault="00BC3F6D" w:rsidP="00037E95">
      <w:pPr>
        <w:spacing w:after="0" w:line="240" w:lineRule="auto"/>
        <w:outlineLvl w:val="2"/>
        <w:rPr>
          <w:rFonts w:ascii="Arial" w:hAnsi="Arial" w:cs="Arial"/>
          <w:b/>
          <w:bCs/>
          <w:sz w:val="16"/>
          <w:szCs w:val="28"/>
          <w:lang w:eastAsia="en-AU"/>
        </w:rPr>
      </w:pPr>
    </w:p>
    <w:p w14:paraId="7E5756AA" w14:textId="77777777" w:rsidR="00611187" w:rsidRPr="00BC3F6D" w:rsidRDefault="00611187" w:rsidP="00037E95">
      <w:pPr>
        <w:spacing w:after="0" w:line="240" w:lineRule="auto"/>
        <w:outlineLvl w:val="2"/>
        <w:rPr>
          <w:rFonts w:ascii="Arial" w:hAnsi="Arial" w:cs="Arial"/>
          <w:b/>
          <w:bCs/>
          <w:sz w:val="16"/>
          <w:szCs w:val="28"/>
          <w:lang w:eastAsia="en-A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356"/>
      </w:tblGrid>
      <w:tr w:rsidR="00037E95" w:rsidRPr="00423486" w14:paraId="048B719E" w14:textId="77777777" w:rsidTr="00611187">
        <w:trPr>
          <w:trHeight w:val="308"/>
          <w:jc w:val="center"/>
        </w:trPr>
        <w:tc>
          <w:tcPr>
            <w:tcW w:w="9356" w:type="dxa"/>
            <w:shd w:val="clear" w:color="auto" w:fill="D9D9D9" w:themeFill="background1" w:themeFillShade="D9"/>
            <w:tcMar>
              <w:top w:w="57" w:type="dxa"/>
              <w:bottom w:w="57" w:type="dxa"/>
            </w:tcMar>
            <w:vAlign w:val="center"/>
          </w:tcPr>
          <w:p w14:paraId="77A4B39C" w14:textId="77777777" w:rsidR="00037E95" w:rsidRPr="00423486" w:rsidRDefault="007D0B18" w:rsidP="0061285C">
            <w:pPr>
              <w:spacing w:after="0" w:line="240" w:lineRule="auto"/>
              <w:jc w:val="center"/>
              <w:outlineLvl w:val="2"/>
              <w:rPr>
                <w:rFonts w:ascii="Lato" w:eastAsia="Times New Roman" w:hAnsi="Lato" w:cs="Arial"/>
                <w:b/>
                <w:bCs/>
                <w:sz w:val="28"/>
                <w:szCs w:val="28"/>
              </w:rPr>
            </w:pPr>
            <w:r>
              <w:rPr>
                <w:rFonts w:ascii="Lato" w:hAnsi="Lato" w:cs="Arial"/>
                <w:b/>
                <w:bCs/>
                <w:sz w:val="28"/>
                <w:szCs w:val="28"/>
                <w:lang w:eastAsia="en-AU"/>
              </w:rPr>
              <w:t xml:space="preserve">BBO </w:t>
            </w:r>
            <w:r w:rsidR="00423486" w:rsidRPr="00423486">
              <w:rPr>
                <w:rFonts w:ascii="Lato" w:hAnsi="Lato" w:cs="Arial"/>
                <w:b/>
                <w:bCs/>
                <w:sz w:val="28"/>
                <w:szCs w:val="28"/>
                <w:lang w:eastAsia="en-AU"/>
              </w:rPr>
              <w:t xml:space="preserve">ADMINISTRATOR </w:t>
            </w:r>
            <w:r w:rsidR="00423486" w:rsidRPr="00423486">
              <w:rPr>
                <w:rFonts w:ascii="Lato" w:eastAsia="Times New Roman" w:hAnsi="Lato" w:cs="Arial"/>
                <w:b/>
                <w:bCs/>
                <w:sz w:val="28"/>
                <w:szCs w:val="28"/>
              </w:rPr>
              <w:t>JOB DESCRIPTION</w:t>
            </w:r>
          </w:p>
        </w:tc>
      </w:tr>
    </w:tbl>
    <w:p w14:paraId="74927D4E" w14:textId="77777777" w:rsidR="00037E95" w:rsidRPr="00423486" w:rsidRDefault="00037E95" w:rsidP="00037E95">
      <w:pPr>
        <w:spacing w:after="0" w:line="240" w:lineRule="auto"/>
        <w:outlineLvl w:val="2"/>
        <w:rPr>
          <w:rFonts w:ascii="Lato" w:hAnsi="Lato" w:cs="Arial"/>
          <w:bCs/>
          <w:sz w:val="16"/>
          <w:szCs w:val="28"/>
          <w:lang w:eastAsia="en-AU"/>
        </w:rPr>
      </w:pPr>
    </w:p>
    <w:p w14:paraId="32DE2168" w14:textId="77777777" w:rsidR="00024655" w:rsidRPr="00423486" w:rsidRDefault="00024655" w:rsidP="005D0206">
      <w:pPr>
        <w:tabs>
          <w:tab w:val="left" w:pos="1800"/>
          <w:tab w:val="left" w:pos="2127"/>
        </w:tabs>
        <w:spacing w:after="60" w:line="240" w:lineRule="auto"/>
        <w:ind w:left="1800" w:hanging="1658"/>
        <w:jc w:val="both"/>
        <w:rPr>
          <w:rFonts w:ascii="Lato" w:hAnsi="Lato" w:cs="Arial"/>
          <w:bCs/>
          <w:sz w:val="24"/>
          <w:szCs w:val="24"/>
          <w:lang w:eastAsia="en-AU"/>
        </w:rPr>
      </w:pPr>
      <w:r w:rsidRPr="00423486">
        <w:rPr>
          <w:rFonts w:ascii="Lato" w:hAnsi="Lato" w:cs="Arial"/>
          <w:b/>
          <w:bCs/>
          <w:sz w:val="24"/>
          <w:szCs w:val="24"/>
          <w:lang w:eastAsia="en-AU"/>
        </w:rPr>
        <w:t>Job Title:</w:t>
      </w:r>
      <w:r w:rsidRPr="00423486">
        <w:rPr>
          <w:rFonts w:ascii="Lato" w:hAnsi="Lato" w:cs="Arial"/>
          <w:b/>
          <w:bCs/>
          <w:sz w:val="24"/>
          <w:szCs w:val="24"/>
          <w:lang w:eastAsia="en-AU"/>
        </w:rPr>
        <w:tab/>
      </w:r>
      <w:r w:rsidR="00ED7EFB" w:rsidRPr="00423486">
        <w:rPr>
          <w:rFonts w:ascii="Lato" w:hAnsi="Lato" w:cs="Arial"/>
          <w:bCs/>
          <w:sz w:val="24"/>
          <w:szCs w:val="24"/>
          <w:lang w:eastAsia="en-AU"/>
        </w:rPr>
        <w:t xml:space="preserve">   </w:t>
      </w:r>
      <w:r w:rsidR="00CE4FAA" w:rsidRPr="00423486">
        <w:rPr>
          <w:rFonts w:ascii="Lato" w:hAnsi="Lato" w:cs="Arial"/>
          <w:bCs/>
          <w:sz w:val="24"/>
          <w:szCs w:val="24"/>
          <w:lang w:eastAsia="en-AU"/>
        </w:rPr>
        <w:tab/>
      </w:r>
      <w:r w:rsidR="005E3ECB" w:rsidRPr="00423486">
        <w:rPr>
          <w:rFonts w:ascii="Lato" w:hAnsi="Lato" w:cs="Arial"/>
          <w:bCs/>
          <w:sz w:val="24"/>
          <w:szCs w:val="24"/>
          <w:lang w:eastAsia="en-AU"/>
        </w:rPr>
        <w:t xml:space="preserve">BBO </w:t>
      </w:r>
      <w:r w:rsidR="00553C80" w:rsidRPr="00423486">
        <w:rPr>
          <w:rFonts w:ascii="Lato" w:hAnsi="Lato" w:cs="Arial"/>
          <w:bCs/>
          <w:sz w:val="24"/>
          <w:szCs w:val="24"/>
          <w:lang w:eastAsia="en-AU"/>
        </w:rPr>
        <w:t>Administrator</w:t>
      </w:r>
    </w:p>
    <w:p w14:paraId="0EB4673B" w14:textId="77777777" w:rsidR="00024655" w:rsidRPr="00423486" w:rsidRDefault="00024655" w:rsidP="00CE4FAA">
      <w:pPr>
        <w:tabs>
          <w:tab w:val="left" w:pos="1800"/>
          <w:tab w:val="left" w:pos="2127"/>
        </w:tabs>
        <w:spacing w:after="60" w:line="240" w:lineRule="auto"/>
        <w:ind w:left="1800" w:hanging="1658"/>
        <w:jc w:val="both"/>
        <w:rPr>
          <w:rFonts w:ascii="Lato" w:hAnsi="Lato" w:cs="Arial"/>
          <w:bCs/>
          <w:sz w:val="24"/>
          <w:szCs w:val="24"/>
          <w:lang w:eastAsia="en-AU"/>
        </w:rPr>
      </w:pPr>
      <w:r w:rsidRPr="00423486">
        <w:rPr>
          <w:rFonts w:ascii="Lato" w:hAnsi="Lato" w:cs="Arial"/>
          <w:b/>
          <w:bCs/>
          <w:sz w:val="24"/>
          <w:szCs w:val="24"/>
          <w:lang w:eastAsia="en-AU"/>
        </w:rPr>
        <w:t>Reports to:</w:t>
      </w:r>
      <w:r w:rsidRPr="00423486">
        <w:rPr>
          <w:rFonts w:ascii="Lato" w:hAnsi="Lato" w:cs="Arial"/>
          <w:b/>
          <w:bCs/>
          <w:sz w:val="24"/>
          <w:szCs w:val="24"/>
          <w:lang w:eastAsia="en-AU"/>
        </w:rPr>
        <w:tab/>
      </w:r>
      <w:r w:rsidRPr="00423486">
        <w:rPr>
          <w:rFonts w:ascii="Lato" w:hAnsi="Lato" w:cs="Arial"/>
          <w:bCs/>
          <w:sz w:val="24"/>
          <w:szCs w:val="24"/>
          <w:lang w:eastAsia="en-AU"/>
        </w:rPr>
        <w:t xml:space="preserve"> </w:t>
      </w:r>
      <w:r w:rsidR="003917CD" w:rsidRPr="00423486">
        <w:rPr>
          <w:rFonts w:ascii="Lato" w:hAnsi="Lato" w:cs="Arial"/>
          <w:bCs/>
          <w:sz w:val="24"/>
          <w:szCs w:val="24"/>
          <w:lang w:eastAsia="en-AU"/>
        </w:rPr>
        <w:t xml:space="preserve"> </w:t>
      </w:r>
      <w:r w:rsidRPr="00423486">
        <w:rPr>
          <w:rFonts w:ascii="Lato" w:hAnsi="Lato" w:cs="Arial"/>
          <w:bCs/>
          <w:sz w:val="24"/>
          <w:szCs w:val="24"/>
          <w:lang w:eastAsia="en-AU"/>
        </w:rPr>
        <w:t xml:space="preserve"> </w:t>
      </w:r>
      <w:r w:rsidR="00CE4FAA" w:rsidRPr="00423486">
        <w:rPr>
          <w:rFonts w:ascii="Lato" w:hAnsi="Lato" w:cs="Arial"/>
          <w:bCs/>
          <w:sz w:val="24"/>
          <w:szCs w:val="24"/>
          <w:lang w:eastAsia="en-AU"/>
        </w:rPr>
        <w:tab/>
      </w:r>
      <w:r w:rsidR="00F85390" w:rsidRPr="00423486">
        <w:rPr>
          <w:rFonts w:ascii="Lato" w:hAnsi="Lato" w:cs="Arial"/>
          <w:bCs/>
          <w:sz w:val="24"/>
          <w:szCs w:val="24"/>
          <w:lang w:eastAsia="en-AU"/>
        </w:rPr>
        <w:t>BBO Hub Co-ordinator</w:t>
      </w:r>
    </w:p>
    <w:p w14:paraId="39E8EABF" w14:textId="588EE9B9" w:rsidR="00024655" w:rsidRPr="00423486" w:rsidRDefault="00024655" w:rsidP="00CE4FAA">
      <w:pPr>
        <w:tabs>
          <w:tab w:val="left" w:pos="1800"/>
          <w:tab w:val="left" w:pos="2127"/>
          <w:tab w:val="left" w:pos="3402"/>
        </w:tabs>
        <w:spacing w:after="60" w:line="240" w:lineRule="auto"/>
        <w:ind w:left="1800" w:hanging="1658"/>
        <w:jc w:val="both"/>
        <w:rPr>
          <w:rFonts w:ascii="Lato" w:hAnsi="Lato" w:cs="Arial"/>
          <w:bCs/>
          <w:sz w:val="24"/>
          <w:szCs w:val="24"/>
          <w:lang w:eastAsia="en-AU"/>
        </w:rPr>
      </w:pPr>
      <w:r w:rsidRPr="00423486">
        <w:rPr>
          <w:rFonts w:ascii="Lato" w:hAnsi="Lato" w:cs="Arial"/>
          <w:b/>
          <w:bCs/>
          <w:sz w:val="24"/>
          <w:szCs w:val="24"/>
          <w:lang w:eastAsia="en-AU"/>
        </w:rPr>
        <w:t>Salary/Grade:</w:t>
      </w:r>
      <w:r w:rsidRPr="00423486">
        <w:rPr>
          <w:rFonts w:ascii="Lato" w:hAnsi="Lato" w:cs="Arial"/>
          <w:bCs/>
          <w:sz w:val="24"/>
          <w:szCs w:val="24"/>
          <w:lang w:eastAsia="en-AU"/>
        </w:rPr>
        <w:t xml:space="preserve">    </w:t>
      </w:r>
      <w:r w:rsidR="00D94287" w:rsidRPr="00423486">
        <w:rPr>
          <w:rFonts w:ascii="Lato" w:hAnsi="Lato" w:cs="Arial"/>
          <w:bCs/>
          <w:sz w:val="24"/>
          <w:szCs w:val="24"/>
          <w:lang w:eastAsia="en-AU"/>
        </w:rPr>
        <w:t xml:space="preserve">  </w:t>
      </w:r>
      <w:r w:rsidR="00F85390" w:rsidRPr="00423486">
        <w:rPr>
          <w:rFonts w:ascii="Lato" w:hAnsi="Lato" w:cs="Arial"/>
          <w:bCs/>
          <w:sz w:val="24"/>
          <w:szCs w:val="24"/>
          <w:lang w:eastAsia="en-AU"/>
        </w:rPr>
        <w:t>£</w:t>
      </w:r>
      <w:r w:rsidR="00CD71E2">
        <w:rPr>
          <w:rFonts w:ascii="Lato" w:hAnsi="Lato" w:cs="Arial"/>
          <w:bCs/>
          <w:sz w:val="24"/>
          <w:szCs w:val="24"/>
          <w:lang w:eastAsia="en-AU"/>
        </w:rPr>
        <w:t>1</w:t>
      </w:r>
      <w:r w:rsidR="00307410">
        <w:rPr>
          <w:rFonts w:ascii="Lato" w:hAnsi="Lato" w:cs="Arial"/>
          <w:bCs/>
          <w:sz w:val="24"/>
          <w:szCs w:val="24"/>
          <w:lang w:eastAsia="en-AU"/>
        </w:rPr>
        <w:t>8,328 per a</w:t>
      </w:r>
      <w:r w:rsidR="00732C0E">
        <w:rPr>
          <w:rFonts w:ascii="Lato" w:hAnsi="Lato" w:cs="Arial"/>
          <w:bCs/>
          <w:sz w:val="24"/>
          <w:szCs w:val="24"/>
          <w:lang w:eastAsia="en-AU"/>
        </w:rPr>
        <w:t>nnum</w:t>
      </w:r>
      <w:r w:rsidR="0061285C" w:rsidRPr="00423486">
        <w:rPr>
          <w:rFonts w:ascii="Lato" w:hAnsi="Lato" w:cs="Arial"/>
          <w:bCs/>
          <w:sz w:val="24"/>
          <w:szCs w:val="24"/>
          <w:lang w:eastAsia="en-AU"/>
        </w:rPr>
        <w:t xml:space="preserve"> p</w:t>
      </w:r>
      <w:r w:rsidR="00CD71E2">
        <w:rPr>
          <w:rFonts w:ascii="Lato" w:hAnsi="Lato" w:cs="Arial"/>
          <w:bCs/>
          <w:sz w:val="24"/>
          <w:szCs w:val="24"/>
          <w:lang w:eastAsia="en-AU"/>
        </w:rPr>
        <w:t>ro</w:t>
      </w:r>
      <w:r w:rsidR="0061285C" w:rsidRPr="00423486">
        <w:rPr>
          <w:rFonts w:ascii="Lato" w:hAnsi="Lato" w:cs="Arial"/>
          <w:bCs/>
          <w:sz w:val="24"/>
          <w:szCs w:val="24"/>
          <w:lang w:eastAsia="en-AU"/>
        </w:rPr>
        <w:t xml:space="preserve"> </w:t>
      </w:r>
      <w:r w:rsidR="00CD71E2">
        <w:rPr>
          <w:rFonts w:ascii="Lato" w:hAnsi="Lato" w:cs="Arial"/>
          <w:bCs/>
          <w:sz w:val="24"/>
          <w:szCs w:val="24"/>
          <w:lang w:eastAsia="en-AU"/>
        </w:rPr>
        <w:t>rata</w:t>
      </w:r>
    </w:p>
    <w:p w14:paraId="37827096" w14:textId="77777777" w:rsidR="001B1EBA" w:rsidRPr="00423486" w:rsidRDefault="0012698C" w:rsidP="00CE4FAA">
      <w:pPr>
        <w:tabs>
          <w:tab w:val="left" w:pos="1800"/>
          <w:tab w:val="left" w:pos="1985"/>
          <w:tab w:val="left" w:pos="2127"/>
          <w:tab w:val="left" w:pos="2268"/>
          <w:tab w:val="left" w:pos="3402"/>
        </w:tabs>
        <w:spacing w:after="60" w:line="240" w:lineRule="auto"/>
        <w:ind w:left="1800" w:hanging="1658"/>
        <w:jc w:val="both"/>
        <w:rPr>
          <w:rFonts w:ascii="Lato" w:hAnsi="Lato" w:cs="Arial"/>
          <w:bCs/>
          <w:sz w:val="24"/>
          <w:szCs w:val="24"/>
          <w:lang w:eastAsia="en-AU"/>
        </w:rPr>
      </w:pPr>
      <w:r w:rsidRPr="00423486">
        <w:rPr>
          <w:rFonts w:ascii="Lato" w:hAnsi="Lato" w:cs="Arial"/>
          <w:b/>
          <w:bCs/>
          <w:sz w:val="24"/>
          <w:szCs w:val="24"/>
          <w:lang w:eastAsia="en-AU"/>
        </w:rPr>
        <w:t>Contract</w:t>
      </w:r>
      <w:r w:rsidR="001B1EBA" w:rsidRPr="00423486">
        <w:rPr>
          <w:rFonts w:ascii="Lato" w:hAnsi="Lato" w:cs="Arial"/>
          <w:b/>
          <w:bCs/>
          <w:sz w:val="24"/>
          <w:szCs w:val="24"/>
          <w:lang w:eastAsia="en-AU"/>
        </w:rPr>
        <w:t>:</w:t>
      </w:r>
      <w:r w:rsidR="001B1EBA" w:rsidRPr="00423486">
        <w:rPr>
          <w:rFonts w:ascii="Lato" w:hAnsi="Lato" w:cs="Arial"/>
          <w:bCs/>
          <w:sz w:val="24"/>
          <w:szCs w:val="24"/>
          <w:lang w:eastAsia="en-AU"/>
        </w:rPr>
        <w:t xml:space="preserve">   </w:t>
      </w:r>
      <w:r w:rsidR="000E22CE" w:rsidRPr="00423486">
        <w:rPr>
          <w:rFonts w:ascii="Lato" w:hAnsi="Lato" w:cs="Arial"/>
          <w:bCs/>
          <w:sz w:val="24"/>
          <w:szCs w:val="24"/>
          <w:lang w:eastAsia="en-AU"/>
        </w:rPr>
        <w:t xml:space="preserve"> </w:t>
      </w:r>
      <w:r w:rsidRPr="00423486">
        <w:rPr>
          <w:rFonts w:ascii="Lato" w:hAnsi="Lato" w:cs="Arial"/>
          <w:bCs/>
          <w:sz w:val="24"/>
          <w:szCs w:val="24"/>
          <w:lang w:eastAsia="en-AU"/>
        </w:rPr>
        <w:t xml:space="preserve"> </w:t>
      </w:r>
      <w:r w:rsidRPr="00423486">
        <w:rPr>
          <w:rFonts w:ascii="Lato" w:hAnsi="Lato" w:cs="Arial"/>
          <w:bCs/>
          <w:sz w:val="24"/>
          <w:szCs w:val="24"/>
          <w:lang w:eastAsia="en-AU"/>
        </w:rPr>
        <w:tab/>
        <w:t xml:space="preserve">   </w:t>
      </w:r>
      <w:r w:rsidR="00423486">
        <w:rPr>
          <w:rFonts w:ascii="Lato" w:hAnsi="Lato" w:cs="Arial"/>
          <w:bCs/>
          <w:sz w:val="24"/>
          <w:szCs w:val="24"/>
          <w:lang w:eastAsia="en-AU"/>
        </w:rPr>
        <w:tab/>
      </w:r>
      <w:r w:rsidR="001B1EBA" w:rsidRPr="00423486">
        <w:rPr>
          <w:rFonts w:ascii="Lato" w:hAnsi="Lato" w:cs="Arial"/>
          <w:bCs/>
          <w:sz w:val="24"/>
          <w:szCs w:val="24"/>
          <w:lang w:eastAsia="en-AU"/>
        </w:rPr>
        <w:t xml:space="preserve">Fixed Term </w:t>
      </w:r>
    </w:p>
    <w:p w14:paraId="2226041C" w14:textId="4B244748" w:rsidR="001B1EBA" w:rsidRPr="00423486" w:rsidRDefault="001B1EBA" w:rsidP="00CE4FAA">
      <w:pPr>
        <w:tabs>
          <w:tab w:val="left" w:pos="1800"/>
          <w:tab w:val="left" w:pos="1985"/>
          <w:tab w:val="left" w:pos="2127"/>
          <w:tab w:val="left" w:pos="2268"/>
          <w:tab w:val="left" w:pos="3402"/>
        </w:tabs>
        <w:spacing w:after="60" w:line="240" w:lineRule="auto"/>
        <w:ind w:left="1800" w:hanging="1658"/>
        <w:jc w:val="both"/>
        <w:rPr>
          <w:rFonts w:ascii="Lato" w:hAnsi="Lato" w:cs="Arial"/>
          <w:bCs/>
          <w:sz w:val="24"/>
          <w:szCs w:val="24"/>
          <w:lang w:eastAsia="en-AU"/>
        </w:rPr>
      </w:pPr>
      <w:r w:rsidRPr="00423486">
        <w:rPr>
          <w:rFonts w:ascii="Lato" w:hAnsi="Lato" w:cs="Arial"/>
          <w:b/>
          <w:bCs/>
          <w:sz w:val="24"/>
          <w:szCs w:val="24"/>
          <w:lang w:eastAsia="en-AU"/>
        </w:rPr>
        <w:t>Duration:</w:t>
      </w:r>
      <w:r w:rsidRPr="00423486">
        <w:rPr>
          <w:rFonts w:ascii="Lato" w:hAnsi="Lato" w:cs="Arial"/>
          <w:bCs/>
          <w:sz w:val="24"/>
          <w:szCs w:val="24"/>
          <w:lang w:eastAsia="en-AU"/>
        </w:rPr>
        <w:t xml:space="preserve">            </w:t>
      </w:r>
      <w:r w:rsidR="00D94287" w:rsidRPr="00423486">
        <w:rPr>
          <w:rFonts w:ascii="Lato" w:hAnsi="Lato" w:cs="Arial"/>
          <w:bCs/>
          <w:sz w:val="24"/>
          <w:szCs w:val="24"/>
          <w:lang w:eastAsia="en-AU"/>
        </w:rPr>
        <w:t xml:space="preserve"> </w:t>
      </w:r>
      <w:r w:rsidR="00CD71E2">
        <w:rPr>
          <w:rFonts w:ascii="Lato" w:hAnsi="Lato" w:cs="Arial"/>
          <w:bCs/>
          <w:sz w:val="24"/>
          <w:szCs w:val="24"/>
          <w:lang w:eastAsia="en-AU"/>
        </w:rPr>
        <w:tab/>
      </w:r>
      <w:r w:rsidR="00732C0E">
        <w:rPr>
          <w:rFonts w:ascii="Lato" w:hAnsi="Lato" w:cs="Arial"/>
          <w:bCs/>
          <w:sz w:val="24"/>
          <w:szCs w:val="24"/>
          <w:lang w:eastAsia="en-AU"/>
        </w:rPr>
        <w:t>1</w:t>
      </w:r>
      <w:r w:rsidR="00732C0E" w:rsidRPr="00732C0E">
        <w:rPr>
          <w:rFonts w:ascii="Lato" w:hAnsi="Lato" w:cs="Arial"/>
          <w:bCs/>
          <w:sz w:val="24"/>
          <w:szCs w:val="24"/>
          <w:vertAlign w:val="superscript"/>
          <w:lang w:eastAsia="en-AU"/>
        </w:rPr>
        <w:t>st</w:t>
      </w:r>
      <w:r w:rsidR="00732C0E">
        <w:rPr>
          <w:rFonts w:ascii="Lato" w:hAnsi="Lato" w:cs="Arial"/>
          <w:bCs/>
          <w:sz w:val="24"/>
          <w:szCs w:val="24"/>
          <w:lang w:eastAsia="en-AU"/>
        </w:rPr>
        <w:t xml:space="preserve"> November 2022 – 31</w:t>
      </w:r>
      <w:r w:rsidR="00732C0E" w:rsidRPr="00732C0E">
        <w:rPr>
          <w:rFonts w:ascii="Lato" w:hAnsi="Lato" w:cs="Arial"/>
          <w:bCs/>
          <w:sz w:val="24"/>
          <w:szCs w:val="24"/>
          <w:vertAlign w:val="superscript"/>
          <w:lang w:eastAsia="en-AU"/>
        </w:rPr>
        <w:t>st</w:t>
      </w:r>
      <w:r w:rsidR="00732C0E">
        <w:rPr>
          <w:rFonts w:ascii="Lato" w:hAnsi="Lato" w:cs="Arial"/>
          <w:bCs/>
          <w:sz w:val="24"/>
          <w:szCs w:val="24"/>
          <w:lang w:eastAsia="en-AU"/>
        </w:rPr>
        <w:t xml:space="preserve"> March 2023</w:t>
      </w:r>
    </w:p>
    <w:p w14:paraId="277862F1" w14:textId="77777777" w:rsidR="00F954DE" w:rsidRPr="00423486" w:rsidRDefault="00F954DE" w:rsidP="00CE4FAA">
      <w:pPr>
        <w:tabs>
          <w:tab w:val="left" w:pos="1800"/>
          <w:tab w:val="left" w:pos="2127"/>
          <w:tab w:val="left" w:pos="3402"/>
        </w:tabs>
        <w:spacing w:after="60" w:line="240" w:lineRule="auto"/>
        <w:ind w:left="1800" w:hanging="1658"/>
        <w:jc w:val="both"/>
        <w:rPr>
          <w:rFonts w:ascii="Lato" w:hAnsi="Lato" w:cs="Arial"/>
          <w:bCs/>
          <w:sz w:val="24"/>
          <w:szCs w:val="24"/>
          <w:lang w:eastAsia="en-AU"/>
        </w:rPr>
      </w:pPr>
      <w:r w:rsidRPr="00423486">
        <w:rPr>
          <w:rFonts w:ascii="Lato" w:hAnsi="Lato" w:cs="Arial"/>
          <w:b/>
          <w:bCs/>
          <w:sz w:val="24"/>
          <w:szCs w:val="24"/>
          <w:lang w:eastAsia="en-AU"/>
        </w:rPr>
        <w:t>Hours:</w:t>
      </w:r>
      <w:r w:rsidRPr="00423486">
        <w:rPr>
          <w:rFonts w:ascii="Lato" w:hAnsi="Lato" w:cs="Arial"/>
          <w:bCs/>
          <w:sz w:val="24"/>
          <w:szCs w:val="24"/>
          <w:lang w:eastAsia="en-AU"/>
        </w:rPr>
        <w:tab/>
        <w:t xml:space="preserve">    </w:t>
      </w:r>
      <w:r w:rsidR="00CE4FAA" w:rsidRPr="00423486">
        <w:rPr>
          <w:rFonts w:ascii="Lato" w:hAnsi="Lato" w:cs="Arial"/>
          <w:bCs/>
          <w:sz w:val="24"/>
          <w:szCs w:val="24"/>
          <w:lang w:eastAsia="en-AU"/>
        </w:rPr>
        <w:tab/>
      </w:r>
      <w:r w:rsidR="00F85390" w:rsidRPr="00423486">
        <w:rPr>
          <w:rFonts w:ascii="Lato" w:hAnsi="Lato" w:cs="Arial"/>
          <w:bCs/>
          <w:sz w:val="24"/>
          <w:szCs w:val="24"/>
          <w:lang w:eastAsia="en-AU"/>
        </w:rPr>
        <w:t>18.5 hours</w:t>
      </w:r>
    </w:p>
    <w:p w14:paraId="507876F0" w14:textId="77777777" w:rsidR="00F954DE" w:rsidRPr="00423486" w:rsidRDefault="00024655" w:rsidP="00CE4FAA">
      <w:pPr>
        <w:tabs>
          <w:tab w:val="left" w:pos="1800"/>
          <w:tab w:val="left" w:pos="2127"/>
          <w:tab w:val="left" w:pos="3402"/>
        </w:tabs>
        <w:spacing w:after="60" w:line="240" w:lineRule="auto"/>
        <w:ind w:left="1800" w:hanging="1658"/>
        <w:rPr>
          <w:rFonts w:ascii="Lato" w:hAnsi="Lato" w:cs="Arial"/>
          <w:bCs/>
          <w:sz w:val="24"/>
          <w:szCs w:val="24"/>
          <w:lang w:eastAsia="en-AU"/>
        </w:rPr>
      </w:pPr>
      <w:r w:rsidRPr="00423486">
        <w:rPr>
          <w:rFonts w:ascii="Lato" w:hAnsi="Lato" w:cs="Arial"/>
          <w:b/>
          <w:bCs/>
          <w:sz w:val="24"/>
          <w:szCs w:val="24"/>
          <w:lang w:eastAsia="en-AU"/>
        </w:rPr>
        <w:t>Location:</w:t>
      </w:r>
      <w:r w:rsidRPr="00423486">
        <w:rPr>
          <w:rFonts w:ascii="Lato" w:hAnsi="Lato" w:cs="Arial"/>
          <w:bCs/>
          <w:sz w:val="24"/>
          <w:szCs w:val="24"/>
          <w:lang w:eastAsia="en-AU"/>
        </w:rPr>
        <w:t xml:space="preserve"> </w:t>
      </w:r>
      <w:r w:rsidRPr="00423486">
        <w:rPr>
          <w:rFonts w:ascii="Lato" w:hAnsi="Lato" w:cs="Arial"/>
          <w:bCs/>
          <w:sz w:val="24"/>
          <w:szCs w:val="24"/>
          <w:lang w:eastAsia="en-AU"/>
        </w:rPr>
        <w:tab/>
        <w:t xml:space="preserve">    </w:t>
      </w:r>
      <w:r w:rsidR="00CE4FAA" w:rsidRPr="00423486">
        <w:rPr>
          <w:rFonts w:ascii="Lato" w:hAnsi="Lato" w:cs="Arial"/>
          <w:bCs/>
          <w:sz w:val="24"/>
          <w:szCs w:val="24"/>
          <w:lang w:eastAsia="en-AU"/>
        </w:rPr>
        <w:tab/>
      </w:r>
      <w:r w:rsidR="00CD71E2">
        <w:rPr>
          <w:rFonts w:ascii="Lato" w:hAnsi="Lato" w:cs="Arial"/>
          <w:bCs/>
          <w:sz w:val="24"/>
          <w:szCs w:val="24"/>
          <w:lang w:eastAsia="en-AU"/>
        </w:rPr>
        <w:t>Roundhouse</w:t>
      </w:r>
    </w:p>
    <w:p w14:paraId="3877C8A7" w14:textId="3FFEBDDF" w:rsidR="00CE4FAA" w:rsidRPr="00423486" w:rsidRDefault="00024655" w:rsidP="00CE4FAA">
      <w:pPr>
        <w:tabs>
          <w:tab w:val="left" w:pos="1800"/>
          <w:tab w:val="left" w:pos="2127"/>
          <w:tab w:val="left" w:pos="3402"/>
        </w:tabs>
        <w:spacing w:after="60" w:line="240" w:lineRule="auto"/>
        <w:ind w:left="1800" w:hanging="1658"/>
        <w:rPr>
          <w:rFonts w:ascii="Lato" w:hAnsi="Lato" w:cs="Arial"/>
          <w:bCs/>
          <w:sz w:val="16"/>
          <w:szCs w:val="16"/>
          <w:lang w:eastAsia="en-AU"/>
        </w:rPr>
      </w:pPr>
      <w:r w:rsidRPr="00423486">
        <w:rPr>
          <w:rFonts w:ascii="Lato" w:hAnsi="Lato" w:cs="Arial"/>
          <w:b/>
          <w:bCs/>
          <w:sz w:val="24"/>
          <w:szCs w:val="24"/>
          <w:lang w:eastAsia="en-AU"/>
        </w:rPr>
        <w:tab/>
      </w:r>
      <w:r w:rsidR="00F954DE" w:rsidRPr="00423486">
        <w:rPr>
          <w:rFonts w:ascii="Lato" w:hAnsi="Lato" w:cs="Arial"/>
          <w:bCs/>
          <w:sz w:val="24"/>
          <w:szCs w:val="24"/>
          <w:lang w:eastAsia="en-AU"/>
        </w:rPr>
        <w:t xml:space="preserve">    </w:t>
      </w:r>
      <w:r w:rsidR="00CE4FAA" w:rsidRPr="00423486">
        <w:rPr>
          <w:rFonts w:ascii="Lato" w:hAnsi="Lato" w:cs="Arial"/>
          <w:bCs/>
          <w:sz w:val="24"/>
          <w:szCs w:val="24"/>
          <w:lang w:eastAsia="en-AU"/>
        </w:rPr>
        <w:tab/>
      </w:r>
    </w:p>
    <w:p w14:paraId="665984FC" w14:textId="77777777" w:rsidR="00611187" w:rsidRPr="00423486" w:rsidRDefault="00633E3E" w:rsidP="00611187">
      <w:pPr>
        <w:spacing w:after="0" w:line="240" w:lineRule="auto"/>
        <w:jc w:val="both"/>
        <w:rPr>
          <w:rFonts w:ascii="Lato" w:hAnsi="Lato" w:cs="Arial"/>
          <w:b/>
          <w:bCs/>
          <w:sz w:val="16"/>
          <w:szCs w:val="16"/>
          <w:lang w:eastAsia="en-AU"/>
        </w:rPr>
      </w:pPr>
      <w:r>
        <w:rPr>
          <w:rFonts w:ascii="Lato" w:hAnsi="Lato" w:cs="Arial"/>
          <w:b/>
          <w:bCs/>
          <w:sz w:val="16"/>
          <w:szCs w:val="16"/>
          <w:lang w:eastAsia="en-AU"/>
        </w:rPr>
        <w:pict w14:anchorId="3E2571AA">
          <v:rect id="_x0000_i1026" style="width:470.6pt;height:1.5pt;mso-position-vertical:absolute" o:hralign="center" o:hrstd="t" o:hrnoshade="t" o:hr="t" fillcolor="#a0a0a0" stroked="f"/>
        </w:pict>
      </w:r>
    </w:p>
    <w:p w14:paraId="134F9AFB" w14:textId="77777777" w:rsidR="005D0206" w:rsidRPr="00423486" w:rsidRDefault="005D0206" w:rsidP="00024655">
      <w:pPr>
        <w:spacing w:after="0" w:line="240" w:lineRule="auto"/>
        <w:jc w:val="both"/>
        <w:rPr>
          <w:rFonts w:ascii="Lato" w:eastAsia="Times New Roman" w:hAnsi="Lato" w:cs="Arial"/>
          <w:b/>
          <w:bCs/>
          <w:sz w:val="10"/>
          <w:szCs w:val="24"/>
        </w:rPr>
      </w:pPr>
    </w:p>
    <w:p w14:paraId="6FF94415" w14:textId="77777777" w:rsidR="00024655" w:rsidRDefault="007E685A" w:rsidP="00024655">
      <w:pPr>
        <w:spacing w:after="0" w:line="240" w:lineRule="auto"/>
        <w:jc w:val="both"/>
        <w:rPr>
          <w:rFonts w:ascii="Lato" w:eastAsia="Times New Roman" w:hAnsi="Lato" w:cs="Arial"/>
          <w:b/>
          <w:bCs/>
          <w:sz w:val="24"/>
          <w:szCs w:val="24"/>
        </w:rPr>
      </w:pPr>
      <w:r w:rsidRPr="00423486">
        <w:rPr>
          <w:rFonts w:ascii="Lato" w:eastAsia="Times New Roman" w:hAnsi="Lato" w:cs="Arial"/>
          <w:b/>
          <w:bCs/>
          <w:sz w:val="24"/>
          <w:szCs w:val="24"/>
        </w:rPr>
        <w:t xml:space="preserve">Background to </w:t>
      </w:r>
      <w:r w:rsidR="00ED5B36" w:rsidRPr="00423486">
        <w:rPr>
          <w:rFonts w:ascii="Lato" w:eastAsia="Times New Roman" w:hAnsi="Lato" w:cs="Arial"/>
          <w:b/>
          <w:bCs/>
          <w:sz w:val="24"/>
          <w:szCs w:val="24"/>
        </w:rPr>
        <w:t xml:space="preserve">The </w:t>
      </w:r>
      <w:r w:rsidRPr="00423486">
        <w:rPr>
          <w:rFonts w:ascii="Lato" w:eastAsia="Times New Roman" w:hAnsi="Lato" w:cs="Arial"/>
          <w:b/>
          <w:bCs/>
          <w:sz w:val="24"/>
          <w:szCs w:val="24"/>
        </w:rPr>
        <w:t>Building Better Opportunities</w:t>
      </w:r>
      <w:r w:rsidR="00ED5B36" w:rsidRPr="00423486">
        <w:rPr>
          <w:rFonts w:ascii="Lato" w:eastAsia="Times New Roman" w:hAnsi="Lato" w:cs="Arial"/>
          <w:b/>
          <w:bCs/>
          <w:sz w:val="24"/>
          <w:szCs w:val="24"/>
        </w:rPr>
        <w:t xml:space="preserve"> Programme</w:t>
      </w:r>
    </w:p>
    <w:p w14:paraId="48B5BC9C" w14:textId="77777777" w:rsidR="00423486" w:rsidRPr="00423486" w:rsidRDefault="00423486" w:rsidP="00024655">
      <w:pPr>
        <w:spacing w:after="0" w:line="240" w:lineRule="auto"/>
        <w:jc w:val="both"/>
        <w:rPr>
          <w:rFonts w:ascii="Lato" w:eastAsia="Times New Roman" w:hAnsi="Lato" w:cs="Arial"/>
          <w:sz w:val="24"/>
          <w:szCs w:val="24"/>
        </w:rPr>
      </w:pPr>
    </w:p>
    <w:p w14:paraId="7F11848F" w14:textId="59700AD1" w:rsidR="0037649B" w:rsidRPr="00423486" w:rsidRDefault="007E685A" w:rsidP="00012339">
      <w:pPr>
        <w:spacing w:after="0" w:line="336" w:lineRule="atLeast"/>
        <w:contextualSpacing/>
        <w:jc w:val="both"/>
        <w:rPr>
          <w:rFonts w:ascii="Lato" w:eastAsia="Times New Roman" w:hAnsi="Lato" w:cs="Arial"/>
          <w:bCs/>
          <w:sz w:val="24"/>
          <w:szCs w:val="24"/>
        </w:rPr>
      </w:pPr>
      <w:r w:rsidRPr="00423486">
        <w:rPr>
          <w:rFonts w:ascii="Lato" w:eastAsia="Times New Roman" w:hAnsi="Lato" w:cs="Arial"/>
          <w:bCs/>
          <w:sz w:val="24"/>
          <w:szCs w:val="24"/>
        </w:rPr>
        <w:t>The Building Better Opportunities Programme (BBO) is jointly funded by the Big Lottery Fund and the D2N2 Local Enterprise Partnership European Social Fund (ESF) and aims to combat the root causes of poverty, promote social inclusion, challenge long-term unemployment, and empower socially excluded people. The ESF strand is a part of the European Structural &amp; Investment Funds (</w:t>
      </w:r>
      <w:r w:rsidR="009F25DD">
        <w:rPr>
          <w:rFonts w:ascii="Lato" w:eastAsia="Times New Roman" w:hAnsi="Lato" w:cs="Arial"/>
          <w:bCs/>
          <w:sz w:val="24"/>
          <w:szCs w:val="24"/>
        </w:rPr>
        <w:t>E</w:t>
      </w:r>
      <w:r w:rsidRPr="00423486">
        <w:rPr>
          <w:rFonts w:ascii="Lato" w:eastAsia="Times New Roman" w:hAnsi="Lato" w:cs="Arial"/>
          <w:bCs/>
          <w:sz w:val="24"/>
          <w:szCs w:val="24"/>
        </w:rPr>
        <w:t xml:space="preserve">SIF) Growth Programme 2014 – 2020 and its principal goal is to improve local growth and create jobs, by investing in Innovation, Business, </w:t>
      </w:r>
      <w:r w:rsidR="00372949" w:rsidRPr="00423486">
        <w:rPr>
          <w:rFonts w:ascii="Lato" w:eastAsia="Times New Roman" w:hAnsi="Lato" w:cs="Arial"/>
          <w:bCs/>
          <w:sz w:val="24"/>
          <w:szCs w:val="24"/>
        </w:rPr>
        <w:t>Skills,</w:t>
      </w:r>
      <w:r w:rsidRPr="00423486">
        <w:rPr>
          <w:rFonts w:ascii="Lato" w:eastAsia="Times New Roman" w:hAnsi="Lato" w:cs="Arial"/>
          <w:bCs/>
          <w:sz w:val="24"/>
          <w:szCs w:val="24"/>
        </w:rPr>
        <w:t xml:space="preserve"> and Employment. ‘Promoting Social Inclusion &amp; Combating Poverty’ is a key Theme within the ESIF Programme (Thematic Objective Nine -TO9) and the </w:t>
      </w:r>
      <w:r w:rsidR="009F25DD">
        <w:rPr>
          <w:rFonts w:ascii="Lato" w:eastAsia="Times New Roman" w:hAnsi="Lato" w:cs="Arial"/>
          <w:bCs/>
          <w:sz w:val="24"/>
          <w:szCs w:val="24"/>
        </w:rPr>
        <w:t>National</w:t>
      </w:r>
      <w:r w:rsidRPr="00423486">
        <w:rPr>
          <w:rFonts w:ascii="Lato" w:eastAsia="Times New Roman" w:hAnsi="Lato" w:cs="Arial"/>
          <w:bCs/>
          <w:sz w:val="24"/>
          <w:szCs w:val="24"/>
        </w:rPr>
        <w:t xml:space="preserve"> Lottery</w:t>
      </w:r>
      <w:r w:rsidR="009F25DD">
        <w:rPr>
          <w:rFonts w:ascii="Lato" w:eastAsia="Times New Roman" w:hAnsi="Lato" w:cs="Arial"/>
          <w:bCs/>
          <w:sz w:val="24"/>
          <w:szCs w:val="24"/>
        </w:rPr>
        <w:t xml:space="preserve"> </w:t>
      </w:r>
      <w:r w:rsidR="00474ADF">
        <w:rPr>
          <w:rFonts w:ascii="Lato" w:eastAsia="Times New Roman" w:hAnsi="Lato" w:cs="Arial"/>
          <w:bCs/>
          <w:sz w:val="24"/>
          <w:szCs w:val="24"/>
        </w:rPr>
        <w:t>Community</w:t>
      </w:r>
      <w:r w:rsidRPr="00423486">
        <w:rPr>
          <w:rFonts w:ascii="Lato" w:eastAsia="Times New Roman" w:hAnsi="Lato" w:cs="Arial"/>
          <w:bCs/>
          <w:sz w:val="24"/>
          <w:szCs w:val="24"/>
        </w:rPr>
        <w:t xml:space="preserve"> Fund is matching funds from ESF to deliver the BBO Programme via three separate, yet complementary, </w:t>
      </w:r>
      <w:r w:rsidR="00ED5B36" w:rsidRPr="00423486">
        <w:rPr>
          <w:rFonts w:ascii="Lato" w:eastAsia="Times New Roman" w:hAnsi="Lato" w:cs="Arial"/>
          <w:bCs/>
          <w:sz w:val="24"/>
          <w:szCs w:val="24"/>
        </w:rPr>
        <w:t>P</w:t>
      </w:r>
      <w:r w:rsidRPr="00423486">
        <w:rPr>
          <w:rFonts w:ascii="Lato" w:eastAsia="Times New Roman" w:hAnsi="Lato" w:cs="Arial"/>
          <w:bCs/>
          <w:sz w:val="24"/>
          <w:szCs w:val="24"/>
        </w:rPr>
        <w:t xml:space="preserve">athways which are; Multiple &amp; Complex Needs, </w:t>
      </w:r>
      <w:r w:rsidR="0037649B" w:rsidRPr="00423486">
        <w:rPr>
          <w:rFonts w:ascii="Lato" w:eastAsia="Times New Roman" w:hAnsi="Lato" w:cs="Arial"/>
          <w:bCs/>
          <w:sz w:val="24"/>
          <w:szCs w:val="24"/>
        </w:rPr>
        <w:t>Towards Work and Financial Inclusion.</w:t>
      </w:r>
    </w:p>
    <w:p w14:paraId="5E17649F" w14:textId="77777777" w:rsidR="00012339" w:rsidRPr="00423486" w:rsidRDefault="00012339" w:rsidP="005F5CEA">
      <w:pPr>
        <w:spacing w:after="0" w:line="240" w:lineRule="auto"/>
        <w:contextualSpacing/>
        <w:jc w:val="both"/>
        <w:rPr>
          <w:rFonts w:ascii="Lato" w:eastAsia="Times New Roman" w:hAnsi="Lato" w:cs="Arial"/>
          <w:bCs/>
        </w:rPr>
      </w:pPr>
    </w:p>
    <w:p w14:paraId="427C1F92" w14:textId="77777777" w:rsidR="00E82512" w:rsidRDefault="00E82512" w:rsidP="00E82512">
      <w:pPr>
        <w:spacing w:after="0" w:line="240" w:lineRule="auto"/>
        <w:jc w:val="both"/>
        <w:rPr>
          <w:rFonts w:ascii="Lato" w:eastAsia="Times New Roman" w:hAnsi="Lato" w:cs="Arial"/>
          <w:b/>
          <w:bCs/>
          <w:sz w:val="24"/>
          <w:szCs w:val="24"/>
        </w:rPr>
      </w:pPr>
      <w:r w:rsidRPr="00423486">
        <w:rPr>
          <w:rFonts w:ascii="Lato" w:eastAsia="Times New Roman" w:hAnsi="Lato" w:cs="Arial"/>
          <w:b/>
          <w:bCs/>
          <w:sz w:val="24"/>
          <w:szCs w:val="24"/>
        </w:rPr>
        <w:t xml:space="preserve">The Towards Work Programme </w:t>
      </w:r>
    </w:p>
    <w:p w14:paraId="2ED40EE3" w14:textId="77777777" w:rsidR="00423486" w:rsidRPr="00423486" w:rsidRDefault="00423486" w:rsidP="00E82512">
      <w:pPr>
        <w:spacing w:after="0" w:line="240" w:lineRule="auto"/>
        <w:jc w:val="both"/>
        <w:rPr>
          <w:rFonts w:ascii="Lato" w:eastAsia="Times New Roman" w:hAnsi="Lato" w:cs="Arial"/>
          <w:b/>
          <w:bCs/>
          <w:sz w:val="24"/>
          <w:szCs w:val="24"/>
        </w:rPr>
      </w:pPr>
    </w:p>
    <w:p w14:paraId="184BF50E" w14:textId="5B1E845D" w:rsidR="00CD71E2" w:rsidRDefault="00376F90" w:rsidP="001E52FC">
      <w:pPr>
        <w:spacing w:after="0" w:line="336" w:lineRule="atLeast"/>
        <w:ind w:left="11" w:hanging="11"/>
        <w:jc w:val="both"/>
        <w:rPr>
          <w:rFonts w:ascii="Lato" w:eastAsia="Times New Roman" w:hAnsi="Lato" w:cs="Arial"/>
          <w:bCs/>
          <w:sz w:val="24"/>
          <w:szCs w:val="24"/>
        </w:rPr>
      </w:pPr>
      <w:r w:rsidRPr="00423486">
        <w:rPr>
          <w:rFonts w:ascii="Lato" w:eastAsia="Times New Roman" w:hAnsi="Lato" w:cs="Arial"/>
          <w:bCs/>
          <w:sz w:val="24"/>
          <w:szCs w:val="24"/>
        </w:rPr>
        <w:t xml:space="preserve">The Towards Work Programme aims to support and empower people within the D2N2 area who are significantly disengaged and furthest away from employment or self-employment. </w:t>
      </w:r>
      <w:r w:rsidRPr="00423486">
        <w:rPr>
          <w:rFonts w:ascii="Lato" w:eastAsia="Times New Roman" w:hAnsi="Lato" w:cs="Arial"/>
          <w:color w:val="000000"/>
          <w:sz w:val="24"/>
          <w:lang w:val="en-US" w:eastAsia="en-GB"/>
        </w:rPr>
        <w:t>Groundwork Greater Nottingham’s</w:t>
      </w:r>
      <w:r w:rsidRPr="00423486">
        <w:rPr>
          <w:rFonts w:ascii="Lato" w:eastAsia="Times New Roman" w:hAnsi="Lato" w:cs="Arial"/>
          <w:bCs/>
          <w:sz w:val="24"/>
          <w:szCs w:val="24"/>
        </w:rPr>
        <w:t xml:space="preserve"> Towards Work Programme is a demand driven model, which is bespoke, personalised and allows individuals to develop their own personal progression into employment, </w:t>
      </w:r>
      <w:r w:rsidR="00372949" w:rsidRPr="00423486">
        <w:rPr>
          <w:rFonts w:ascii="Lato" w:eastAsia="Times New Roman" w:hAnsi="Lato" w:cs="Arial"/>
          <w:bCs/>
          <w:sz w:val="24"/>
          <w:szCs w:val="24"/>
        </w:rPr>
        <w:t>self-employment,</w:t>
      </w:r>
      <w:r w:rsidRPr="00423486">
        <w:rPr>
          <w:rFonts w:ascii="Lato" w:eastAsia="Times New Roman" w:hAnsi="Lato" w:cs="Arial"/>
          <w:bCs/>
          <w:sz w:val="24"/>
          <w:szCs w:val="24"/>
        </w:rPr>
        <w:t xml:space="preserve"> or further training/education. Participants will undertake a holistic journey, via a range of </w:t>
      </w:r>
      <w:r w:rsidR="00E70497" w:rsidRPr="00423486">
        <w:rPr>
          <w:rFonts w:ascii="Lato" w:eastAsia="Times New Roman" w:hAnsi="Lato" w:cs="Arial"/>
          <w:bCs/>
          <w:sz w:val="24"/>
          <w:szCs w:val="24"/>
        </w:rPr>
        <w:t>End-to-End</w:t>
      </w:r>
      <w:r w:rsidRPr="00423486">
        <w:rPr>
          <w:rFonts w:ascii="Lato" w:eastAsia="Times New Roman" w:hAnsi="Lato" w:cs="Arial"/>
          <w:bCs/>
          <w:sz w:val="24"/>
          <w:szCs w:val="24"/>
        </w:rPr>
        <w:t xml:space="preserve"> Employability and Personal Development Interventions. </w:t>
      </w:r>
      <w:r w:rsidR="00E82512" w:rsidRPr="00423486">
        <w:rPr>
          <w:rFonts w:ascii="Lato" w:eastAsia="Times New Roman" w:hAnsi="Lato" w:cs="Arial"/>
          <w:bCs/>
          <w:sz w:val="24"/>
          <w:szCs w:val="24"/>
        </w:rPr>
        <w:t xml:space="preserve">The programme </w:t>
      </w:r>
      <w:r w:rsidRPr="00423486">
        <w:rPr>
          <w:rFonts w:ascii="Lato" w:eastAsia="Times New Roman" w:hAnsi="Lato" w:cs="Arial"/>
          <w:bCs/>
          <w:sz w:val="24"/>
          <w:szCs w:val="24"/>
        </w:rPr>
        <w:t>will</w:t>
      </w:r>
      <w:r w:rsidR="00E82512" w:rsidRPr="00423486">
        <w:rPr>
          <w:rFonts w:ascii="Lato" w:eastAsia="Times New Roman" w:hAnsi="Lato" w:cs="Arial"/>
          <w:bCs/>
          <w:sz w:val="24"/>
          <w:szCs w:val="24"/>
        </w:rPr>
        <w:t xml:space="preserve"> achieve real employment and self-employment outcomes, by guiding and </w:t>
      </w:r>
      <w:r w:rsidR="001E52FC" w:rsidRPr="00423486">
        <w:rPr>
          <w:rFonts w:ascii="Lato" w:eastAsia="Times New Roman" w:hAnsi="Lato" w:cs="Arial"/>
          <w:bCs/>
          <w:sz w:val="24"/>
          <w:szCs w:val="24"/>
        </w:rPr>
        <w:t>motivating</w:t>
      </w:r>
      <w:r w:rsidR="00E82512" w:rsidRPr="00423486">
        <w:rPr>
          <w:rFonts w:ascii="Lato" w:eastAsia="Times New Roman" w:hAnsi="Lato" w:cs="Arial"/>
          <w:bCs/>
          <w:sz w:val="24"/>
          <w:szCs w:val="24"/>
        </w:rPr>
        <w:t xml:space="preserve"> people to overcome their </w:t>
      </w:r>
      <w:r w:rsidRPr="00423486">
        <w:rPr>
          <w:rFonts w:ascii="Lato" w:eastAsia="Times New Roman" w:hAnsi="Lato" w:cs="Arial"/>
          <w:bCs/>
          <w:sz w:val="24"/>
          <w:szCs w:val="24"/>
        </w:rPr>
        <w:t xml:space="preserve">individual </w:t>
      </w:r>
      <w:r w:rsidR="00E82512" w:rsidRPr="00423486">
        <w:rPr>
          <w:rFonts w:ascii="Lato" w:eastAsia="Times New Roman" w:hAnsi="Lato" w:cs="Arial"/>
          <w:bCs/>
          <w:sz w:val="24"/>
          <w:szCs w:val="24"/>
        </w:rPr>
        <w:t xml:space="preserve">barriers to </w:t>
      </w:r>
      <w:r w:rsidRPr="00423486">
        <w:rPr>
          <w:rFonts w:ascii="Lato" w:eastAsia="Times New Roman" w:hAnsi="Lato" w:cs="Arial"/>
          <w:bCs/>
          <w:sz w:val="24"/>
          <w:szCs w:val="24"/>
        </w:rPr>
        <w:t>work</w:t>
      </w:r>
      <w:r w:rsidR="00E82512" w:rsidRPr="00423486">
        <w:rPr>
          <w:rFonts w:ascii="Lato" w:eastAsia="Times New Roman" w:hAnsi="Lato" w:cs="Arial"/>
          <w:bCs/>
          <w:sz w:val="24"/>
          <w:szCs w:val="24"/>
        </w:rPr>
        <w:t xml:space="preserve"> and by providing an inclusive </w:t>
      </w:r>
      <w:r w:rsidRPr="00423486">
        <w:rPr>
          <w:rFonts w:ascii="Lato" w:eastAsia="Times New Roman" w:hAnsi="Lato" w:cs="Arial"/>
          <w:bCs/>
          <w:sz w:val="24"/>
          <w:szCs w:val="24"/>
        </w:rPr>
        <w:t xml:space="preserve">Job Brokerage </w:t>
      </w:r>
      <w:r w:rsidR="001E52FC" w:rsidRPr="00423486">
        <w:rPr>
          <w:rFonts w:ascii="Lato" w:eastAsia="Times New Roman" w:hAnsi="Lato" w:cs="Arial"/>
          <w:bCs/>
          <w:sz w:val="24"/>
          <w:szCs w:val="24"/>
        </w:rPr>
        <w:t>&amp;</w:t>
      </w:r>
      <w:r w:rsidRPr="00423486">
        <w:rPr>
          <w:rFonts w:ascii="Lato" w:eastAsia="Times New Roman" w:hAnsi="Lato" w:cs="Arial"/>
          <w:bCs/>
          <w:sz w:val="24"/>
          <w:szCs w:val="24"/>
        </w:rPr>
        <w:t xml:space="preserve"> </w:t>
      </w:r>
      <w:r w:rsidR="00E70497" w:rsidRPr="00423486">
        <w:rPr>
          <w:rFonts w:ascii="Lato" w:eastAsia="Times New Roman" w:hAnsi="Lato" w:cs="Arial"/>
          <w:bCs/>
          <w:sz w:val="24"/>
          <w:szCs w:val="24"/>
        </w:rPr>
        <w:t>In work</w:t>
      </w:r>
      <w:r w:rsidR="00E82512" w:rsidRPr="00423486">
        <w:rPr>
          <w:rFonts w:ascii="Lato" w:eastAsia="Times New Roman" w:hAnsi="Lato" w:cs="Arial"/>
          <w:bCs/>
          <w:sz w:val="24"/>
          <w:szCs w:val="24"/>
        </w:rPr>
        <w:t xml:space="preserve"> Support </w:t>
      </w:r>
      <w:r w:rsidRPr="00423486">
        <w:rPr>
          <w:rFonts w:ascii="Lato" w:eastAsia="Times New Roman" w:hAnsi="Lato" w:cs="Arial"/>
          <w:bCs/>
          <w:sz w:val="24"/>
          <w:szCs w:val="24"/>
        </w:rPr>
        <w:t>S</w:t>
      </w:r>
      <w:r w:rsidR="00E82512" w:rsidRPr="00423486">
        <w:rPr>
          <w:rFonts w:ascii="Lato" w:eastAsia="Times New Roman" w:hAnsi="Lato" w:cs="Arial"/>
          <w:bCs/>
          <w:sz w:val="24"/>
          <w:szCs w:val="24"/>
        </w:rPr>
        <w:t>ervice to ensure employment outcomes are sustained.</w:t>
      </w:r>
      <w:r w:rsidRPr="00423486">
        <w:rPr>
          <w:rFonts w:ascii="Lato" w:eastAsia="Times New Roman" w:hAnsi="Lato" w:cs="Arial"/>
          <w:bCs/>
          <w:sz w:val="24"/>
          <w:szCs w:val="24"/>
        </w:rPr>
        <w:t xml:space="preserve"> </w:t>
      </w:r>
      <w:r w:rsidR="001E52FC" w:rsidRPr="00423486">
        <w:rPr>
          <w:rFonts w:ascii="Lato" w:eastAsia="Times New Roman" w:hAnsi="Lato" w:cs="Arial"/>
          <w:bCs/>
          <w:sz w:val="24"/>
          <w:szCs w:val="24"/>
        </w:rPr>
        <w:t>Participants will also have access to a</w:t>
      </w:r>
      <w:r w:rsidR="001E52FC" w:rsidRPr="00423486">
        <w:rPr>
          <w:rFonts w:ascii="Lato" w:eastAsiaTheme="minorHAnsi" w:hAnsi="Lato" w:cs="Arial"/>
          <w:sz w:val="24"/>
          <w:szCs w:val="24"/>
          <w:lang w:eastAsia="en-GB"/>
        </w:rPr>
        <w:t xml:space="preserve"> menu of individually tailored, wraparound Specialist Support to tackle personal challenges (</w:t>
      </w:r>
      <w:r w:rsidR="00E70497" w:rsidRPr="00423486">
        <w:rPr>
          <w:rFonts w:ascii="Lato" w:eastAsiaTheme="minorHAnsi" w:hAnsi="Lato" w:cs="Arial"/>
          <w:sz w:val="24"/>
          <w:szCs w:val="24"/>
          <w:lang w:eastAsia="en-GB"/>
        </w:rPr>
        <w:t>e.g.,</w:t>
      </w:r>
      <w:r w:rsidR="001E52FC" w:rsidRPr="00423486">
        <w:rPr>
          <w:rFonts w:ascii="Lato" w:eastAsiaTheme="minorHAnsi" w:hAnsi="Lato" w:cs="Arial"/>
          <w:sz w:val="24"/>
          <w:szCs w:val="24"/>
          <w:lang w:eastAsia="en-GB"/>
        </w:rPr>
        <w:t xml:space="preserve"> </w:t>
      </w:r>
      <w:r w:rsidR="001E52FC" w:rsidRPr="00423486">
        <w:rPr>
          <w:rFonts w:ascii="Lato" w:eastAsiaTheme="minorHAnsi" w:hAnsi="Lato" w:cs="Arial"/>
          <w:sz w:val="24"/>
          <w:szCs w:val="24"/>
          <w:lang w:eastAsia="en-GB"/>
        </w:rPr>
        <w:lastRenderedPageBreak/>
        <w:t>Disability, Mental Health, BAME, Women Returners, NEET, etc.), via a range of Towards Work Specialist Partners</w:t>
      </w:r>
      <w:r w:rsidR="001062DB" w:rsidRPr="00423486">
        <w:rPr>
          <w:rFonts w:ascii="Lato" w:eastAsiaTheme="minorHAnsi" w:hAnsi="Lato" w:cs="Arial"/>
          <w:i/>
          <w:sz w:val="24"/>
          <w:szCs w:val="24"/>
          <w:lang w:eastAsia="en-GB"/>
        </w:rPr>
        <w:t xml:space="preserve">. </w:t>
      </w:r>
      <w:r w:rsidRPr="00423486">
        <w:rPr>
          <w:rFonts w:ascii="Lato" w:eastAsia="Times New Roman" w:hAnsi="Lato" w:cs="Arial"/>
          <w:bCs/>
          <w:sz w:val="24"/>
          <w:szCs w:val="24"/>
        </w:rPr>
        <w:t>At a broader level, t</w:t>
      </w:r>
      <w:r w:rsidR="00E82512" w:rsidRPr="00423486">
        <w:rPr>
          <w:rFonts w:ascii="Lato" w:eastAsia="Times New Roman" w:hAnsi="Lato" w:cs="Arial"/>
          <w:bCs/>
          <w:sz w:val="24"/>
          <w:szCs w:val="24"/>
        </w:rPr>
        <w:t xml:space="preserve">he programme </w:t>
      </w:r>
      <w:r w:rsidRPr="00423486">
        <w:rPr>
          <w:rFonts w:ascii="Lato" w:eastAsia="Times New Roman" w:hAnsi="Lato" w:cs="Arial"/>
          <w:bCs/>
          <w:sz w:val="24"/>
          <w:szCs w:val="24"/>
        </w:rPr>
        <w:t>will</w:t>
      </w:r>
      <w:r w:rsidR="00E82512" w:rsidRPr="00423486">
        <w:rPr>
          <w:rFonts w:ascii="Lato" w:eastAsia="Times New Roman" w:hAnsi="Lato" w:cs="Arial"/>
          <w:bCs/>
          <w:sz w:val="24"/>
          <w:szCs w:val="24"/>
        </w:rPr>
        <w:t xml:space="preserve"> </w:t>
      </w:r>
      <w:r w:rsidRPr="00423486">
        <w:rPr>
          <w:rFonts w:ascii="Lato" w:eastAsia="Times New Roman" w:hAnsi="Lato" w:cs="Arial"/>
          <w:bCs/>
          <w:sz w:val="24"/>
          <w:szCs w:val="24"/>
        </w:rPr>
        <w:t>enable</w:t>
      </w:r>
      <w:r w:rsidR="00E82512" w:rsidRPr="00423486">
        <w:rPr>
          <w:rFonts w:ascii="Lato" w:eastAsia="Times New Roman" w:hAnsi="Lato" w:cs="Arial"/>
          <w:bCs/>
          <w:sz w:val="24"/>
          <w:szCs w:val="24"/>
        </w:rPr>
        <w:t xml:space="preserve"> people to access </w:t>
      </w:r>
    </w:p>
    <w:p w14:paraId="17C71707" w14:textId="77777777" w:rsidR="00376F90" w:rsidRPr="00423486" w:rsidRDefault="00E82512" w:rsidP="00925A00">
      <w:pPr>
        <w:spacing w:after="0" w:line="336" w:lineRule="atLeast"/>
        <w:jc w:val="both"/>
        <w:rPr>
          <w:rFonts w:ascii="Lato" w:eastAsia="Times New Roman" w:hAnsi="Lato" w:cs="Arial"/>
          <w:bCs/>
          <w:sz w:val="24"/>
          <w:szCs w:val="24"/>
        </w:rPr>
      </w:pPr>
      <w:r w:rsidRPr="00423486">
        <w:rPr>
          <w:rFonts w:ascii="Lato" w:eastAsia="Times New Roman" w:hAnsi="Lato" w:cs="Arial"/>
          <w:bCs/>
          <w:sz w:val="24"/>
          <w:szCs w:val="24"/>
        </w:rPr>
        <w:t xml:space="preserve">better housing, achieve stable finances, improve their health and wellbeing, have better functioning families, minimise benefit dependency and reduce crime and anti-social behaviour. </w:t>
      </w:r>
    </w:p>
    <w:p w14:paraId="4BCB1327" w14:textId="77777777" w:rsidR="005F5CEA" w:rsidRPr="00423486" w:rsidRDefault="005F5CEA" w:rsidP="005F5CEA">
      <w:pPr>
        <w:spacing w:after="0" w:line="240" w:lineRule="auto"/>
        <w:ind w:left="11" w:hanging="11"/>
        <w:jc w:val="both"/>
        <w:rPr>
          <w:rFonts w:ascii="Lato" w:eastAsia="Times New Roman" w:hAnsi="Lato" w:cs="Arial"/>
          <w:bCs/>
        </w:rPr>
      </w:pPr>
    </w:p>
    <w:p w14:paraId="48AA8E11" w14:textId="77777777" w:rsidR="007E685A" w:rsidRDefault="007E685A" w:rsidP="00024655">
      <w:pPr>
        <w:spacing w:after="0" w:line="240" w:lineRule="auto"/>
        <w:jc w:val="both"/>
        <w:rPr>
          <w:rFonts w:ascii="Lato" w:eastAsia="Times New Roman" w:hAnsi="Lato" w:cs="Arial"/>
          <w:b/>
          <w:bCs/>
          <w:sz w:val="24"/>
          <w:szCs w:val="24"/>
        </w:rPr>
      </w:pPr>
      <w:r w:rsidRPr="00423486">
        <w:rPr>
          <w:rFonts w:ascii="Lato" w:eastAsia="Times New Roman" w:hAnsi="Lato" w:cs="Arial"/>
          <w:b/>
          <w:bCs/>
          <w:sz w:val="24"/>
          <w:szCs w:val="24"/>
        </w:rPr>
        <w:t>Purpose of the Role</w:t>
      </w:r>
      <w:r w:rsidR="007F4909" w:rsidRPr="00423486">
        <w:rPr>
          <w:rFonts w:ascii="Lato" w:eastAsia="Times New Roman" w:hAnsi="Lato" w:cs="Arial"/>
          <w:b/>
          <w:bCs/>
          <w:sz w:val="24"/>
          <w:szCs w:val="24"/>
        </w:rPr>
        <w:t xml:space="preserve">  </w:t>
      </w:r>
    </w:p>
    <w:p w14:paraId="52190647" w14:textId="77777777" w:rsidR="00423486" w:rsidRPr="00423486" w:rsidRDefault="00423486" w:rsidP="00024655">
      <w:pPr>
        <w:spacing w:after="0" w:line="240" w:lineRule="auto"/>
        <w:jc w:val="both"/>
        <w:rPr>
          <w:rFonts w:ascii="Lato" w:eastAsia="Times New Roman" w:hAnsi="Lato" w:cs="Arial"/>
          <w:b/>
          <w:bCs/>
          <w:sz w:val="24"/>
          <w:szCs w:val="24"/>
        </w:rPr>
      </w:pPr>
    </w:p>
    <w:p w14:paraId="2512C569" w14:textId="2A6D89DE" w:rsidR="00166E14" w:rsidRPr="00423486" w:rsidRDefault="007D0B18" w:rsidP="00F63D78">
      <w:pPr>
        <w:spacing w:after="0" w:line="336" w:lineRule="atLeast"/>
        <w:jc w:val="both"/>
        <w:rPr>
          <w:rFonts w:ascii="Lato" w:hAnsi="Lato" w:cs="Arial"/>
          <w:sz w:val="24"/>
          <w:szCs w:val="24"/>
        </w:rPr>
      </w:pPr>
      <w:r w:rsidRPr="00CD71E2">
        <w:rPr>
          <w:rFonts w:ascii="Lato" w:hAnsi="Lato" w:cs="Arial"/>
          <w:sz w:val="24"/>
          <w:szCs w:val="24"/>
        </w:rPr>
        <w:t>The Administrator will be solely employed on the project</w:t>
      </w:r>
      <w:r w:rsidR="001062DB" w:rsidRPr="00CD71E2">
        <w:rPr>
          <w:rFonts w:ascii="Lato" w:hAnsi="Lato" w:cs="Arial"/>
          <w:sz w:val="24"/>
          <w:szCs w:val="24"/>
        </w:rPr>
        <w:t>.</w:t>
      </w:r>
      <w:r w:rsidR="001062DB">
        <w:rPr>
          <w:rFonts w:ascii="Lato" w:hAnsi="Lato" w:cs="Arial"/>
          <w:sz w:val="24"/>
          <w:szCs w:val="24"/>
        </w:rPr>
        <w:t xml:space="preserve"> </w:t>
      </w:r>
      <w:r w:rsidR="00E26CAA" w:rsidRPr="00423486">
        <w:rPr>
          <w:rFonts w:ascii="Lato" w:hAnsi="Lato" w:cs="Arial"/>
          <w:sz w:val="24"/>
          <w:szCs w:val="24"/>
        </w:rPr>
        <w:t xml:space="preserve">The </w:t>
      </w:r>
      <w:r w:rsidR="00553C80" w:rsidRPr="00423486">
        <w:rPr>
          <w:rFonts w:ascii="Lato" w:hAnsi="Lato" w:cs="Arial"/>
          <w:sz w:val="24"/>
          <w:szCs w:val="24"/>
        </w:rPr>
        <w:t xml:space="preserve">Administrator will </w:t>
      </w:r>
      <w:r w:rsidR="00E26CAA" w:rsidRPr="00423486">
        <w:rPr>
          <w:rFonts w:ascii="Lato" w:hAnsi="Lato" w:cs="Arial"/>
          <w:sz w:val="24"/>
          <w:szCs w:val="24"/>
        </w:rPr>
        <w:t>contribute to the overall success of the BBO Towards Work programme within Derbyshire and Nottinghamshire</w:t>
      </w:r>
      <w:r w:rsidR="001062DB" w:rsidRPr="00423486">
        <w:rPr>
          <w:rFonts w:ascii="Lato" w:hAnsi="Lato" w:cs="Arial"/>
          <w:sz w:val="24"/>
          <w:szCs w:val="24"/>
        </w:rPr>
        <w:t xml:space="preserve">. </w:t>
      </w:r>
      <w:r w:rsidR="00F63D78" w:rsidRPr="00423486">
        <w:rPr>
          <w:rFonts w:ascii="Lato" w:hAnsi="Lato" w:cs="Arial"/>
          <w:sz w:val="24"/>
          <w:szCs w:val="24"/>
        </w:rPr>
        <w:t xml:space="preserve">Working </w:t>
      </w:r>
      <w:r w:rsidR="008E1596">
        <w:rPr>
          <w:rFonts w:ascii="Lato" w:hAnsi="Lato" w:cs="Arial"/>
          <w:sz w:val="24"/>
          <w:szCs w:val="24"/>
        </w:rPr>
        <w:t>within Derby City</w:t>
      </w:r>
      <w:r w:rsidR="00F63D78" w:rsidRPr="00423486">
        <w:rPr>
          <w:rFonts w:ascii="Lato" w:hAnsi="Lato" w:cs="Arial"/>
          <w:sz w:val="24"/>
          <w:szCs w:val="24"/>
        </w:rPr>
        <w:t>, t</w:t>
      </w:r>
      <w:r w:rsidR="00E26CAA" w:rsidRPr="00423486">
        <w:rPr>
          <w:rFonts w:ascii="Lato" w:hAnsi="Lato" w:cs="Arial"/>
          <w:sz w:val="24"/>
          <w:szCs w:val="24"/>
        </w:rPr>
        <w:t xml:space="preserve">he successful candidate will work alongside </w:t>
      </w:r>
      <w:r w:rsidR="00C77FBB">
        <w:rPr>
          <w:rFonts w:ascii="Lato" w:hAnsi="Lato" w:cs="Arial"/>
          <w:sz w:val="24"/>
          <w:szCs w:val="24"/>
        </w:rPr>
        <w:t>the Building Better Opportunities Towards Work Project</w:t>
      </w:r>
      <w:r w:rsidR="00553C80" w:rsidRPr="00423486">
        <w:rPr>
          <w:rFonts w:ascii="Lato" w:hAnsi="Lato" w:cs="Arial"/>
          <w:sz w:val="24"/>
          <w:szCs w:val="24"/>
        </w:rPr>
        <w:t xml:space="preserve"> Co-ordinator, providing </w:t>
      </w:r>
      <w:r w:rsidR="00E70497" w:rsidRPr="00423486">
        <w:rPr>
          <w:rFonts w:ascii="Lato" w:hAnsi="Lato" w:cs="Arial"/>
          <w:sz w:val="24"/>
          <w:szCs w:val="24"/>
        </w:rPr>
        <w:t>administrative</w:t>
      </w:r>
      <w:r w:rsidR="00553C80" w:rsidRPr="00423486">
        <w:rPr>
          <w:rFonts w:ascii="Lato" w:hAnsi="Lato" w:cs="Arial"/>
          <w:sz w:val="24"/>
          <w:szCs w:val="24"/>
        </w:rPr>
        <w:t xml:space="preserve"> support to the team, </w:t>
      </w:r>
      <w:r w:rsidR="009F707C">
        <w:rPr>
          <w:rFonts w:ascii="Lato" w:hAnsi="Lato" w:cs="Arial"/>
          <w:sz w:val="24"/>
          <w:szCs w:val="24"/>
        </w:rPr>
        <w:t>of Senior Work Coach, 3 Work Coaches and</w:t>
      </w:r>
      <w:r w:rsidR="00553C80" w:rsidRPr="00423486">
        <w:rPr>
          <w:rFonts w:ascii="Lato" w:hAnsi="Lato" w:cs="Arial"/>
          <w:sz w:val="24"/>
          <w:szCs w:val="24"/>
        </w:rPr>
        <w:t xml:space="preserve"> Job Broker</w:t>
      </w:r>
      <w:r w:rsidR="001062DB" w:rsidRPr="00423486">
        <w:rPr>
          <w:rFonts w:ascii="Lato" w:hAnsi="Lato" w:cs="Arial"/>
          <w:sz w:val="24"/>
          <w:szCs w:val="24"/>
        </w:rPr>
        <w:t xml:space="preserve">. </w:t>
      </w:r>
    </w:p>
    <w:p w14:paraId="5C2C0B09" w14:textId="77777777" w:rsidR="00F85390" w:rsidRPr="00423486" w:rsidRDefault="00F85390" w:rsidP="00F63D78">
      <w:pPr>
        <w:spacing w:after="0" w:line="336" w:lineRule="atLeast"/>
        <w:jc w:val="both"/>
        <w:rPr>
          <w:rFonts w:ascii="Lato" w:hAnsi="Lato" w:cs="Arial"/>
        </w:rPr>
      </w:pPr>
    </w:p>
    <w:p w14:paraId="20B03376" w14:textId="77777777" w:rsidR="00024655" w:rsidRDefault="00091930" w:rsidP="00024655">
      <w:pPr>
        <w:spacing w:after="0" w:line="240" w:lineRule="auto"/>
        <w:jc w:val="both"/>
        <w:rPr>
          <w:rFonts w:ascii="Lato" w:eastAsia="Times New Roman" w:hAnsi="Lato" w:cs="Arial"/>
          <w:b/>
          <w:bCs/>
          <w:sz w:val="24"/>
          <w:szCs w:val="24"/>
        </w:rPr>
      </w:pPr>
      <w:r w:rsidRPr="00423486">
        <w:rPr>
          <w:rFonts w:ascii="Lato" w:eastAsia="Times New Roman" w:hAnsi="Lato" w:cs="Arial"/>
          <w:b/>
          <w:bCs/>
          <w:sz w:val="24"/>
          <w:szCs w:val="24"/>
        </w:rPr>
        <w:t>Principal Duties &amp;</w:t>
      </w:r>
      <w:r w:rsidR="00024655" w:rsidRPr="00423486">
        <w:rPr>
          <w:rFonts w:ascii="Lato" w:eastAsia="Times New Roman" w:hAnsi="Lato" w:cs="Arial"/>
          <w:b/>
          <w:bCs/>
          <w:sz w:val="24"/>
          <w:szCs w:val="24"/>
        </w:rPr>
        <w:t xml:space="preserve"> Responsibilities</w:t>
      </w:r>
    </w:p>
    <w:p w14:paraId="22B2EB85" w14:textId="77777777" w:rsidR="00423486" w:rsidRPr="00423486" w:rsidRDefault="00423486" w:rsidP="00024655">
      <w:pPr>
        <w:spacing w:after="0" w:line="240" w:lineRule="auto"/>
        <w:jc w:val="both"/>
        <w:rPr>
          <w:rFonts w:ascii="Lato" w:eastAsia="Times New Roman" w:hAnsi="Lato" w:cs="Arial"/>
          <w:b/>
          <w:bCs/>
          <w:sz w:val="24"/>
          <w:szCs w:val="24"/>
        </w:rPr>
      </w:pPr>
    </w:p>
    <w:p w14:paraId="450202E4" w14:textId="77777777" w:rsidR="000C3883" w:rsidRPr="00423486" w:rsidRDefault="00024655" w:rsidP="00A4666A">
      <w:pPr>
        <w:spacing w:after="0" w:line="336" w:lineRule="atLeast"/>
        <w:jc w:val="both"/>
        <w:rPr>
          <w:rFonts w:ascii="Lato" w:eastAsia="Arial Unicode MS" w:hAnsi="Lato" w:cs="Arial"/>
          <w:bCs/>
          <w:sz w:val="24"/>
          <w:szCs w:val="24"/>
          <w:lang w:eastAsia="en-AU"/>
        </w:rPr>
      </w:pPr>
      <w:r w:rsidRPr="00423486">
        <w:rPr>
          <w:rFonts w:ascii="Lato" w:eastAsia="Arial Unicode MS" w:hAnsi="Lato" w:cs="Arial"/>
          <w:bCs/>
          <w:sz w:val="24"/>
          <w:szCs w:val="24"/>
          <w:lang w:eastAsia="en-AU"/>
        </w:rPr>
        <w:t xml:space="preserve">The </w:t>
      </w:r>
      <w:r w:rsidR="004835FA" w:rsidRPr="00423486">
        <w:rPr>
          <w:rFonts w:ascii="Lato" w:eastAsia="Arial Unicode MS" w:hAnsi="Lato" w:cs="Arial"/>
          <w:bCs/>
          <w:sz w:val="24"/>
          <w:szCs w:val="24"/>
          <w:lang w:eastAsia="en-AU"/>
        </w:rPr>
        <w:t xml:space="preserve">principal duties and </w:t>
      </w:r>
      <w:r w:rsidRPr="00423486">
        <w:rPr>
          <w:rFonts w:ascii="Lato" w:eastAsia="Arial Unicode MS" w:hAnsi="Lato" w:cs="Arial"/>
          <w:bCs/>
          <w:sz w:val="24"/>
          <w:szCs w:val="24"/>
          <w:lang w:eastAsia="en-AU"/>
        </w:rPr>
        <w:t xml:space="preserve">responsibilities of this role encompass </w:t>
      </w:r>
      <w:r w:rsidR="004835FA" w:rsidRPr="00423486">
        <w:rPr>
          <w:rFonts w:ascii="Lato" w:eastAsia="Arial Unicode MS" w:hAnsi="Lato" w:cs="Arial"/>
          <w:bCs/>
          <w:sz w:val="24"/>
          <w:szCs w:val="24"/>
          <w:lang w:eastAsia="en-AU"/>
        </w:rPr>
        <w:t>tasks and activities</w:t>
      </w:r>
      <w:r w:rsidRPr="00423486">
        <w:rPr>
          <w:rFonts w:ascii="Lato" w:eastAsia="Arial Unicode MS" w:hAnsi="Lato" w:cs="Arial"/>
          <w:bCs/>
          <w:sz w:val="24"/>
          <w:szCs w:val="24"/>
          <w:lang w:eastAsia="en-AU"/>
        </w:rPr>
        <w:t xml:space="preserve"> that </w:t>
      </w:r>
      <w:r w:rsidR="004835FA" w:rsidRPr="00423486">
        <w:rPr>
          <w:rFonts w:ascii="Lato" w:eastAsia="Arial Unicode MS" w:hAnsi="Lato" w:cs="Arial"/>
          <w:bCs/>
          <w:sz w:val="24"/>
          <w:szCs w:val="24"/>
          <w:lang w:eastAsia="en-AU"/>
        </w:rPr>
        <w:t>primarily</w:t>
      </w:r>
      <w:r w:rsidRPr="00423486">
        <w:rPr>
          <w:rFonts w:ascii="Lato" w:eastAsia="Arial Unicode MS" w:hAnsi="Lato" w:cs="Arial"/>
          <w:bCs/>
          <w:sz w:val="24"/>
          <w:szCs w:val="24"/>
          <w:lang w:eastAsia="en-AU"/>
        </w:rPr>
        <w:t xml:space="preserve"> relate to the purpose of the role and may include other duties that are supplementary to the role. </w:t>
      </w:r>
    </w:p>
    <w:p w14:paraId="7935B9CB" w14:textId="77777777" w:rsidR="000C3883" w:rsidRPr="00423486" w:rsidRDefault="000C3883" w:rsidP="005F5CEA">
      <w:pPr>
        <w:spacing w:after="0" w:line="240" w:lineRule="auto"/>
        <w:jc w:val="both"/>
        <w:rPr>
          <w:rFonts w:ascii="Lato" w:eastAsia="Arial Unicode MS" w:hAnsi="Lato" w:cs="Arial"/>
          <w:bCs/>
          <w:lang w:eastAsia="en-AU"/>
        </w:rPr>
      </w:pPr>
    </w:p>
    <w:p w14:paraId="1D25A034" w14:textId="77777777" w:rsidR="00024655" w:rsidRPr="00423486" w:rsidRDefault="00024655" w:rsidP="00A4666A">
      <w:pPr>
        <w:spacing w:after="0" w:line="336" w:lineRule="atLeast"/>
        <w:jc w:val="both"/>
        <w:rPr>
          <w:rFonts w:ascii="Lato" w:hAnsi="Lato" w:cs="Arial"/>
          <w:bCs/>
          <w:sz w:val="24"/>
          <w:szCs w:val="24"/>
          <w:lang w:eastAsia="en-AU"/>
        </w:rPr>
      </w:pPr>
      <w:r w:rsidRPr="00423486">
        <w:rPr>
          <w:rFonts w:ascii="Lato" w:hAnsi="Lato" w:cs="Arial"/>
          <w:bCs/>
          <w:sz w:val="24"/>
          <w:szCs w:val="24"/>
          <w:lang w:eastAsia="en-AU"/>
        </w:rPr>
        <w:t>Responsibilities will include, but are not limited to, the following:</w:t>
      </w:r>
    </w:p>
    <w:p w14:paraId="477F9D51" w14:textId="77777777" w:rsidR="00F85390" w:rsidRPr="00423486" w:rsidRDefault="00F85390" w:rsidP="00423486">
      <w:pPr>
        <w:numPr>
          <w:ilvl w:val="0"/>
          <w:numId w:val="27"/>
        </w:numPr>
        <w:spacing w:after="0" w:line="336" w:lineRule="atLeast"/>
        <w:ind w:right="51"/>
        <w:jc w:val="both"/>
        <w:rPr>
          <w:rFonts w:ascii="Lato" w:hAnsi="Lato" w:cs="Arial"/>
          <w:sz w:val="24"/>
          <w:szCs w:val="24"/>
        </w:rPr>
      </w:pPr>
      <w:r w:rsidRPr="00423486">
        <w:rPr>
          <w:rFonts w:ascii="Lato" w:hAnsi="Lato" w:cs="Arial"/>
          <w:sz w:val="24"/>
          <w:szCs w:val="24"/>
        </w:rPr>
        <w:t>Provide Administrative support to the team as required.</w:t>
      </w:r>
    </w:p>
    <w:p w14:paraId="05C30FA2" w14:textId="77777777" w:rsidR="00F85390" w:rsidRDefault="00F85390" w:rsidP="00423486">
      <w:pPr>
        <w:numPr>
          <w:ilvl w:val="0"/>
          <w:numId w:val="27"/>
        </w:numPr>
        <w:spacing w:after="0" w:line="336" w:lineRule="atLeast"/>
        <w:ind w:right="51"/>
        <w:jc w:val="both"/>
        <w:rPr>
          <w:rFonts w:ascii="Lato" w:hAnsi="Lato" w:cs="Arial"/>
          <w:sz w:val="24"/>
          <w:szCs w:val="24"/>
        </w:rPr>
      </w:pPr>
      <w:r w:rsidRPr="00423486">
        <w:rPr>
          <w:rFonts w:ascii="Lato" w:hAnsi="Lato" w:cs="Arial"/>
          <w:sz w:val="24"/>
          <w:szCs w:val="24"/>
        </w:rPr>
        <w:t>Ensure participant entry forms and participant records are maintained in a timely and accurate manner.</w:t>
      </w:r>
    </w:p>
    <w:p w14:paraId="273B8036" w14:textId="77777777" w:rsidR="00B901FF" w:rsidRPr="00B901FF" w:rsidRDefault="00B901FF" w:rsidP="00B901FF">
      <w:pPr>
        <w:numPr>
          <w:ilvl w:val="0"/>
          <w:numId w:val="27"/>
        </w:numPr>
        <w:spacing w:line="336" w:lineRule="atLeast"/>
        <w:ind w:right="51"/>
        <w:jc w:val="both"/>
        <w:rPr>
          <w:rFonts w:ascii="Lato" w:hAnsi="Lato" w:cs="Arial"/>
          <w:sz w:val="24"/>
          <w:szCs w:val="24"/>
        </w:rPr>
      </w:pPr>
      <w:r>
        <w:rPr>
          <w:rFonts w:ascii="Lato" w:hAnsi="Lato" w:cs="Arial"/>
          <w:sz w:val="24"/>
          <w:szCs w:val="24"/>
        </w:rPr>
        <w:t xml:space="preserve">Support with the financial claim process </w:t>
      </w:r>
    </w:p>
    <w:p w14:paraId="30B26099" w14:textId="77777777" w:rsidR="00F85390" w:rsidRPr="00423486" w:rsidRDefault="00F85390" w:rsidP="00423486">
      <w:pPr>
        <w:numPr>
          <w:ilvl w:val="0"/>
          <w:numId w:val="27"/>
        </w:numPr>
        <w:spacing w:after="0" w:line="336" w:lineRule="atLeast"/>
        <w:ind w:right="51"/>
        <w:jc w:val="both"/>
        <w:rPr>
          <w:rFonts w:ascii="Lato" w:hAnsi="Lato" w:cs="Arial"/>
          <w:sz w:val="24"/>
          <w:szCs w:val="24"/>
        </w:rPr>
      </w:pPr>
      <w:r w:rsidRPr="00423486">
        <w:rPr>
          <w:rFonts w:ascii="Lato" w:hAnsi="Lato" w:cs="Arial"/>
          <w:sz w:val="24"/>
          <w:szCs w:val="24"/>
        </w:rPr>
        <w:t>Ensure that programme referral and monitoring data is completed in full in a timely and accurate manner.</w:t>
      </w:r>
    </w:p>
    <w:p w14:paraId="4630A446" w14:textId="77777777" w:rsidR="00F85390" w:rsidRPr="00423486" w:rsidRDefault="00F85390" w:rsidP="00423486">
      <w:pPr>
        <w:numPr>
          <w:ilvl w:val="0"/>
          <w:numId w:val="27"/>
        </w:numPr>
        <w:spacing w:after="0" w:line="336" w:lineRule="atLeast"/>
        <w:ind w:right="51"/>
        <w:jc w:val="both"/>
        <w:rPr>
          <w:rFonts w:ascii="Lato" w:hAnsi="Lato" w:cs="Arial"/>
          <w:sz w:val="24"/>
          <w:szCs w:val="24"/>
        </w:rPr>
      </w:pPr>
      <w:r w:rsidRPr="00423486">
        <w:rPr>
          <w:rFonts w:ascii="Lato" w:hAnsi="Lato" w:cs="Arial"/>
          <w:sz w:val="24"/>
          <w:szCs w:val="24"/>
        </w:rPr>
        <w:t>To monitor the data on the Hanlon system, ensuring all data is complete and accurate.</w:t>
      </w:r>
    </w:p>
    <w:p w14:paraId="531AF156" w14:textId="77777777" w:rsidR="00F85390" w:rsidRPr="00423486" w:rsidRDefault="00F85390" w:rsidP="00423486">
      <w:pPr>
        <w:numPr>
          <w:ilvl w:val="0"/>
          <w:numId w:val="27"/>
        </w:numPr>
        <w:spacing w:after="0" w:line="336" w:lineRule="atLeast"/>
        <w:ind w:right="51"/>
        <w:jc w:val="both"/>
        <w:rPr>
          <w:rFonts w:ascii="Lato" w:hAnsi="Lato" w:cs="Arial"/>
          <w:sz w:val="24"/>
          <w:szCs w:val="24"/>
        </w:rPr>
      </w:pPr>
      <w:r w:rsidRPr="00423486">
        <w:rPr>
          <w:rFonts w:ascii="Lato" w:hAnsi="Lato" w:cs="Arial"/>
          <w:sz w:val="24"/>
          <w:szCs w:val="24"/>
        </w:rPr>
        <w:t>To type letters, reports, minutes, create tables and other documents as required.</w:t>
      </w:r>
    </w:p>
    <w:p w14:paraId="4BA95D43" w14:textId="77777777" w:rsidR="00F85390" w:rsidRPr="00423486" w:rsidRDefault="00F85390" w:rsidP="00423486">
      <w:pPr>
        <w:numPr>
          <w:ilvl w:val="0"/>
          <w:numId w:val="27"/>
        </w:numPr>
        <w:spacing w:after="0" w:line="336" w:lineRule="atLeast"/>
        <w:ind w:right="51"/>
        <w:jc w:val="both"/>
        <w:rPr>
          <w:rFonts w:ascii="Lato" w:hAnsi="Lato" w:cs="Arial"/>
          <w:sz w:val="24"/>
          <w:szCs w:val="24"/>
        </w:rPr>
      </w:pPr>
      <w:r w:rsidRPr="00423486">
        <w:rPr>
          <w:rFonts w:ascii="Lato" w:hAnsi="Lato" w:cs="Arial"/>
          <w:sz w:val="24"/>
          <w:szCs w:val="24"/>
        </w:rPr>
        <w:t>To undertake general office duties including photocopying, scanning, shredding, filing. Laminating, binding etc.</w:t>
      </w:r>
    </w:p>
    <w:p w14:paraId="3B6BB832" w14:textId="77777777" w:rsidR="00A54E7B" w:rsidRPr="00423486" w:rsidRDefault="00A54E7B" w:rsidP="00423486">
      <w:pPr>
        <w:numPr>
          <w:ilvl w:val="0"/>
          <w:numId w:val="27"/>
        </w:numPr>
        <w:spacing w:after="0" w:line="336" w:lineRule="atLeast"/>
        <w:ind w:right="51"/>
        <w:jc w:val="both"/>
        <w:rPr>
          <w:rFonts w:ascii="Lato" w:hAnsi="Lato" w:cs="Arial"/>
          <w:sz w:val="24"/>
          <w:szCs w:val="24"/>
        </w:rPr>
      </w:pPr>
      <w:r w:rsidRPr="00423486">
        <w:rPr>
          <w:rFonts w:ascii="Lato" w:hAnsi="Lato" w:cs="Arial"/>
          <w:sz w:val="24"/>
          <w:szCs w:val="24"/>
        </w:rPr>
        <w:t>To process incoming and outgoing mail.</w:t>
      </w:r>
    </w:p>
    <w:p w14:paraId="2E861C60" w14:textId="77777777" w:rsidR="00F85390" w:rsidRPr="00423486" w:rsidRDefault="00F85390" w:rsidP="00423486">
      <w:pPr>
        <w:numPr>
          <w:ilvl w:val="0"/>
          <w:numId w:val="27"/>
        </w:numPr>
        <w:spacing w:after="0" w:line="336" w:lineRule="atLeast"/>
        <w:ind w:right="51"/>
        <w:jc w:val="both"/>
        <w:rPr>
          <w:rFonts w:ascii="Lato" w:hAnsi="Lato" w:cs="Arial"/>
          <w:sz w:val="24"/>
          <w:szCs w:val="24"/>
        </w:rPr>
      </w:pPr>
      <w:r w:rsidRPr="00423486">
        <w:rPr>
          <w:rFonts w:ascii="Lato" w:hAnsi="Lato" w:cs="Arial"/>
          <w:sz w:val="24"/>
          <w:szCs w:val="24"/>
        </w:rPr>
        <w:t xml:space="preserve">To be committed to your </w:t>
      </w:r>
      <w:r w:rsidR="00B901FF">
        <w:rPr>
          <w:rFonts w:ascii="Lato" w:hAnsi="Lato" w:cs="Arial"/>
          <w:sz w:val="24"/>
          <w:szCs w:val="24"/>
        </w:rPr>
        <w:t>own</w:t>
      </w:r>
      <w:r w:rsidRPr="00423486">
        <w:rPr>
          <w:rFonts w:ascii="Lato" w:hAnsi="Lato" w:cs="Arial"/>
          <w:sz w:val="24"/>
          <w:szCs w:val="24"/>
        </w:rPr>
        <w:t xml:space="preserve"> Continuing Professional Development (CPD), in order to maintain high professional standards.</w:t>
      </w:r>
    </w:p>
    <w:p w14:paraId="69FB49EB" w14:textId="77777777" w:rsidR="00F85390" w:rsidRPr="00423486" w:rsidRDefault="00F85390" w:rsidP="00423486">
      <w:pPr>
        <w:numPr>
          <w:ilvl w:val="0"/>
          <w:numId w:val="27"/>
        </w:numPr>
        <w:spacing w:after="0" w:line="336" w:lineRule="atLeast"/>
        <w:ind w:right="51"/>
        <w:jc w:val="both"/>
        <w:rPr>
          <w:rFonts w:ascii="Lato" w:hAnsi="Lato" w:cs="Arial"/>
          <w:sz w:val="24"/>
          <w:szCs w:val="24"/>
        </w:rPr>
      </w:pPr>
      <w:r w:rsidRPr="00423486">
        <w:rPr>
          <w:rFonts w:ascii="Lato" w:hAnsi="Lato" w:cs="Arial"/>
          <w:sz w:val="24"/>
          <w:szCs w:val="24"/>
        </w:rPr>
        <w:t>Undertake as requested other activities deemed to be commensurate with the role.</w:t>
      </w:r>
    </w:p>
    <w:p w14:paraId="684F9B4E" w14:textId="77777777" w:rsidR="00037CF1" w:rsidRPr="00423486" w:rsidRDefault="00037CF1" w:rsidP="00037CF1">
      <w:pPr>
        <w:spacing w:after="0" w:line="336" w:lineRule="atLeast"/>
        <w:jc w:val="both"/>
        <w:rPr>
          <w:rFonts w:ascii="Lato" w:hAnsi="Lato" w:cs="Arial"/>
          <w:sz w:val="24"/>
          <w:szCs w:val="24"/>
        </w:rPr>
      </w:pPr>
    </w:p>
    <w:p w14:paraId="5105DE7F" w14:textId="77777777" w:rsidR="00423486" w:rsidRDefault="00423486" w:rsidP="00037CF1">
      <w:pPr>
        <w:spacing w:after="0" w:line="336" w:lineRule="atLeast"/>
        <w:jc w:val="both"/>
        <w:rPr>
          <w:rFonts w:ascii="Lato" w:hAnsi="Lato" w:cs="Arial"/>
          <w:sz w:val="24"/>
          <w:szCs w:val="24"/>
        </w:rPr>
      </w:pPr>
    </w:p>
    <w:p w14:paraId="69357BD6" w14:textId="77777777" w:rsidR="003C5D48" w:rsidRDefault="003C5D48" w:rsidP="00037CF1">
      <w:pPr>
        <w:spacing w:after="0" w:line="336" w:lineRule="atLeast"/>
        <w:jc w:val="both"/>
        <w:rPr>
          <w:rFonts w:ascii="Lato" w:hAnsi="Lato" w:cs="Arial"/>
          <w:sz w:val="24"/>
          <w:szCs w:val="24"/>
        </w:rPr>
      </w:pPr>
    </w:p>
    <w:p w14:paraId="45D009CE" w14:textId="77777777" w:rsidR="003C5D48" w:rsidRDefault="003C5D48" w:rsidP="00037CF1">
      <w:pPr>
        <w:spacing w:after="0" w:line="336" w:lineRule="atLeast"/>
        <w:jc w:val="both"/>
        <w:rPr>
          <w:rFonts w:ascii="Lato" w:hAnsi="Lato" w:cs="Arial"/>
          <w:sz w:val="24"/>
          <w:szCs w:val="24"/>
        </w:rPr>
      </w:pPr>
    </w:p>
    <w:p w14:paraId="5914FBBA" w14:textId="77777777" w:rsidR="003C5D48" w:rsidRDefault="003C5D48" w:rsidP="00037CF1">
      <w:pPr>
        <w:spacing w:after="0" w:line="336" w:lineRule="atLeast"/>
        <w:jc w:val="both"/>
        <w:rPr>
          <w:rFonts w:ascii="Lato" w:hAnsi="Lato" w:cs="Arial"/>
          <w:sz w:val="24"/>
          <w:szCs w:val="24"/>
        </w:rPr>
      </w:pPr>
    </w:p>
    <w:p w14:paraId="1509EAE3" w14:textId="77777777" w:rsidR="003C5D48" w:rsidRPr="00423486" w:rsidRDefault="003C5D48" w:rsidP="00037CF1">
      <w:pPr>
        <w:spacing w:after="0" w:line="336" w:lineRule="atLeast"/>
        <w:jc w:val="both"/>
        <w:rPr>
          <w:rFonts w:ascii="Lato" w:hAnsi="Lato" w:cs="Arial"/>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356"/>
      </w:tblGrid>
      <w:tr w:rsidR="00B11A42" w:rsidRPr="00423486" w14:paraId="559C32B5" w14:textId="77777777" w:rsidTr="00427530">
        <w:trPr>
          <w:trHeight w:val="308"/>
          <w:jc w:val="center"/>
        </w:trPr>
        <w:tc>
          <w:tcPr>
            <w:tcW w:w="9356" w:type="dxa"/>
            <w:shd w:val="clear" w:color="auto" w:fill="D9D9D9" w:themeFill="background1" w:themeFillShade="D9"/>
            <w:tcMar>
              <w:top w:w="57" w:type="dxa"/>
              <w:bottom w:w="57" w:type="dxa"/>
            </w:tcMar>
            <w:vAlign w:val="center"/>
          </w:tcPr>
          <w:p w14:paraId="3884B18D" w14:textId="77777777" w:rsidR="00B11A42" w:rsidRPr="00423486" w:rsidRDefault="00423486" w:rsidP="00A54E7B">
            <w:pPr>
              <w:spacing w:after="0" w:line="240" w:lineRule="auto"/>
              <w:jc w:val="center"/>
              <w:outlineLvl w:val="2"/>
              <w:rPr>
                <w:rFonts w:ascii="Lato" w:eastAsia="Times New Roman" w:hAnsi="Lato" w:cs="Arial"/>
                <w:b/>
                <w:bCs/>
                <w:sz w:val="28"/>
                <w:szCs w:val="28"/>
              </w:rPr>
            </w:pPr>
            <w:r w:rsidRPr="00423486">
              <w:rPr>
                <w:rFonts w:ascii="Lato" w:hAnsi="Lato" w:cs="Arial"/>
                <w:b/>
                <w:bCs/>
                <w:sz w:val="28"/>
                <w:szCs w:val="28"/>
                <w:lang w:eastAsia="en-AU"/>
              </w:rPr>
              <w:t xml:space="preserve">BBO HUB ADMINISTRATOR </w:t>
            </w:r>
            <w:r w:rsidRPr="00423486">
              <w:rPr>
                <w:rFonts w:ascii="Lato" w:eastAsia="Times New Roman" w:hAnsi="Lato" w:cs="Arial"/>
                <w:b/>
                <w:bCs/>
                <w:sz w:val="28"/>
                <w:szCs w:val="28"/>
              </w:rPr>
              <w:t>JOB DESCRIPTION</w:t>
            </w:r>
          </w:p>
        </w:tc>
      </w:tr>
    </w:tbl>
    <w:p w14:paraId="64522457" w14:textId="77777777" w:rsidR="00C022F9" w:rsidRPr="00423486" w:rsidRDefault="00C022F9" w:rsidP="00B11A42">
      <w:pPr>
        <w:spacing w:after="0" w:line="240" w:lineRule="auto"/>
        <w:jc w:val="both"/>
        <w:rPr>
          <w:rFonts w:ascii="Lato" w:eastAsia="Times New Roman" w:hAnsi="Lato" w:cs="Arial"/>
          <w:b/>
          <w:bCs/>
          <w:sz w:val="8"/>
          <w:szCs w:val="16"/>
        </w:rPr>
      </w:pPr>
    </w:p>
    <w:p w14:paraId="0ED9CF9A" w14:textId="77777777" w:rsidR="00CD71E2" w:rsidRDefault="00CD71E2" w:rsidP="008F340D">
      <w:pPr>
        <w:spacing w:after="0" w:line="336" w:lineRule="atLeast"/>
        <w:rPr>
          <w:rFonts w:ascii="Lato" w:eastAsia="Times New Roman" w:hAnsi="Lato" w:cs="Arial"/>
          <w:b/>
          <w:bCs/>
          <w:sz w:val="24"/>
          <w:szCs w:val="24"/>
        </w:rPr>
      </w:pPr>
    </w:p>
    <w:p w14:paraId="54FDEF7B" w14:textId="77777777" w:rsidR="0096107B" w:rsidRPr="00423486" w:rsidRDefault="00C022F9" w:rsidP="008F340D">
      <w:pPr>
        <w:spacing w:after="0" w:line="336" w:lineRule="atLeast"/>
        <w:rPr>
          <w:rFonts w:ascii="Lato" w:eastAsia="Times New Roman" w:hAnsi="Lato" w:cs="Arial"/>
          <w:b/>
          <w:bCs/>
          <w:sz w:val="24"/>
          <w:szCs w:val="24"/>
        </w:rPr>
      </w:pPr>
      <w:r w:rsidRPr="00423486">
        <w:rPr>
          <w:rFonts w:ascii="Lato" w:eastAsia="Times New Roman" w:hAnsi="Lato" w:cs="Arial"/>
          <w:b/>
          <w:bCs/>
          <w:sz w:val="24"/>
          <w:szCs w:val="24"/>
        </w:rPr>
        <w:t xml:space="preserve">Person </w:t>
      </w:r>
      <w:r w:rsidR="00C4609F" w:rsidRPr="00423486">
        <w:rPr>
          <w:rFonts w:ascii="Lato" w:eastAsia="Times New Roman" w:hAnsi="Lato" w:cs="Arial"/>
          <w:b/>
          <w:bCs/>
          <w:sz w:val="24"/>
          <w:szCs w:val="24"/>
        </w:rPr>
        <w:t>Specification -</w:t>
      </w:r>
      <w:r w:rsidRPr="00423486">
        <w:rPr>
          <w:rFonts w:ascii="Lato" w:eastAsia="Times New Roman" w:hAnsi="Lato" w:cs="Arial"/>
          <w:b/>
          <w:bCs/>
          <w:sz w:val="24"/>
          <w:szCs w:val="24"/>
        </w:rPr>
        <w:t xml:space="preserve"> Knowledge</w:t>
      </w:r>
      <w:r w:rsidR="00C4609F" w:rsidRPr="00423486">
        <w:rPr>
          <w:rFonts w:ascii="Lato" w:eastAsia="Times New Roman" w:hAnsi="Lato" w:cs="Arial"/>
          <w:b/>
          <w:bCs/>
          <w:sz w:val="24"/>
          <w:szCs w:val="24"/>
        </w:rPr>
        <w:t>, Skills</w:t>
      </w:r>
      <w:r w:rsidRPr="00423486">
        <w:rPr>
          <w:rFonts w:ascii="Lato" w:eastAsia="Times New Roman" w:hAnsi="Lato" w:cs="Arial"/>
          <w:b/>
          <w:bCs/>
          <w:sz w:val="24"/>
          <w:szCs w:val="24"/>
        </w:rPr>
        <w:t xml:space="preserve"> &amp; Experience</w:t>
      </w:r>
    </w:p>
    <w:p w14:paraId="2CD925CA" w14:textId="77777777" w:rsidR="00C022F9" w:rsidRPr="00423486" w:rsidRDefault="00C4609F" w:rsidP="00C4609F">
      <w:pPr>
        <w:spacing w:after="0" w:line="336" w:lineRule="atLeast"/>
        <w:rPr>
          <w:rFonts w:ascii="Lato" w:eastAsia="Times New Roman" w:hAnsi="Lato" w:cs="Arial"/>
          <w:bCs/>
          <w:sz w:val="24"/>
          <w:szCs w:val="24"/>
        </w:rPr>
      </w:pPr>
      <w:r w:rsidRPr="00423486">
        <w:rPr>
          <w:rFonts w:ascii="Lato" w:eastAsia="Times New Roman" w:hAnsi="Lato" w:cs="Arial"/>
          <w:bCs/>
          <w:sz w:val="24"/>
          <w:szCs w:val="24"/>
        </w:rPr>
        <w:t>The successful candidate must be able to demonstrate the following specific attributes</w:t>
      </w:r>
      <w:r w:rsidR="0096107B" w:rsidRPr="00423486">
        <w:rPr>
          <w:rFonts w:ascii="Lato" w:eastAsia="Times New Roman" w:hAnsi="Lato" w:cs="Arial"/>
          <w:bCs/>
          <w:sz w:val="24"/>
          <w:szCs w:val="24"/>
        </w:rPr>
        <w:t>.</w:t>
      </w:r>
    </w:p>
    <w:p w14:paraId="218B83A3" w14:textId="77777777" w:rsidR="0096107B" w:rsidRPr="00423486" w:rsidRDefault="0096107B" w:rsidP="00B11A42">
      <w:pPr>
        <w:spacing w:after="0" w:line="240" w:lineRule="auto"/>
        <w:jc w:val="both"/>
        <w:rPr>
          <w:rFonts w:ascii="Lato" w:eastAsia="Times New Roman" w:hAnsi="Lato" w:cs="Arial"/>
          <w:b/>
          <w:bCs/>
          <w:sz w:val="16"/>
          <w:szCs w:val="16"/>
        </w:rPr>
      </w:pPr>
    </w:p>
    <w:p w14:paraId="0045C21C" w14:textId="77777777" w:rsidR="00C022F9" w:rsidRPr="00423486" w:rsidRDefault="00C022F9" w:rsidP="00C022F9">
      <w:pPr>
        <w:spacing w:after="0" w:line="336" w:lineRule="atLeast"/>
        <w:jc w:val="both"/>
        <w:rPr>
          <w:rFonts w:ascii="Lato" w:eastAsia="Times New Roman" w:hAnsi="Lato" w:cs="Arial"/>
          <w:b/>
          <w:bCs/>
          <w:sz w:val="24"/>
          <w:szCs w:val="24"/>
        </w:rPr>
      </w:pPr>
      <w:r w:rsidRPr="00423486">
        <w:rPr>
          <w:rFonts w:ascii="Lato" w:eastAsia="Times New Roman" w:hAnsi="Lato" w:cs="Arial"/>
          <w:b/>
          <w:bCs/>
          <w:sz w:val="24"/>
          <w:szCs w:val="24"/>
        </w:rPr>
        <w:t>Essential Criteria</w:t>
      </w:r>
    </w:p>
    <w:p w14:paraId="0F346100" w14:textId="77777777" w:rsidR="00DC0016" w:rsidRPr="00423486" w:rsidRDefault="00DC0016" w:rsidP="00C022F9">
      <w:pPr>
        <w:spacing w:after="0" w:line="336" w:lineRule="atLeast"/>
        <w:jc w:val="both"/>
        <w:rPr>
          <w:rFonts w:ascii="Lato" w:eastAsia="Times New Roman" w:hAnsi="Lato" w:cs="Arial"/>
          <w:sz w:val="24"/>
          <w:szCs w:val="24"/>
        </w:rPr>
      </w:pPr>
    </w:p>
    <w:p w14:paraId="6779F2A6" w14:textId="46A4C9AC" w:rsidR="00A54E7B" w:rsidRPr="00423486" w:rsidRDefault="00A54E7B" w:rsidP="00423486">
      <w:pPr>
        <w:numPr>
          <w:ilvl w:val="0"/>
          <w:numId w:val="26"/>
        </w:numPr>
        <w:spacing w:after="0" w:line="336" w:lineRule="atLeast"/>
        <w:ind w:right="56"/>
        <w:jc w:val="both"/>
        <w:rPr>
          <w:rFonts w:ascii="Lato" w:eastAsia="Times New Roman" w:hAnsi="Lato" w:cs="Arial"/>
          <w:sz w:val="24"/>
          <w:szCs w:val="24"/>
          <w:lang w:eastAsia="en-GB"/>
        </w:rPr>
      </w:pPr>
      <w:r w:rsidRPr="00423486">
        <w:rPr>
          <w:rFonts w:ascii="Lato" w:eastAsia="Times New Roman" w:hAnsi="Lato" w:cs="Arial"/>
          <w:sz w:val="24"/>
          <w:szCs w:val="24"/>
          <w:lang w:eastAsia="en-GB"/>
        </w:rPr>
        <w:t xml:space="preserve">ICT literate to Advanced Level; including Office 365, MIS/Access Database navigation, word, </w:t>
      </w:r>
      <w:r w:rsidR="00372949" w:rsidRPr="00423486">
        <w:rPr>
          <w:rFonts w:ascii="Lato" w:eastAsia="Times New Roman" w:hAnsi="Lato" w:cs="Arial"/>
          <w:sz w:val="24"/>
          <w:szCs w:val="24"/>
          <w:lang w:eastAsia="en-GB"/>
        </w:rPr>
        <w:t>Excel,</w:t>
      </w:r>
      <w:r w:rsidRPr="00423486">
        <w:rPr>
          <w:rFonts w:ascii="Lato" w:eastAsia="Times New Roman" w:hAnsi="Lato" w:cs="Arial"/>
          <w:sz w:val="24"/>
          <w:szCs w:val="24"/>
          <w:lang w:eastAsia="en-GB"/>
        </w:rPr>
        <w:t xml:space="preserve"> and </w:t>
      </w:r>
      <w:r w:rsidR="00FB2663" w:rsidRPr="00423486">
        <w:rPr>
          <w:rFonts w:ascii="Lato" w:eastAsia="Times New Roman" w:hAnsi="Lato" w:cs="Arial"/>
          <w:sz w:val="24"/>
          <w:szCs w:val="24"/>
          <w:lang w:eastAsia="en-GB"/>
        </w:rPr>
        <w:t>PowerPoint</w:t>
      </w:r>
      <w:r w:rsidRPr="00423486">
        <w:rPr>
          <w:rFonts w:ascii="Lato" w:eastAsia="Times New Roman" w:hAnsi="Lato" w:cs="Arial"/>
          <w:sz w:val="24"/>
          <w:szCs w:val="24"/>
          <w:lang w:eastAsia="en-GB"/>
        </w:rPr>
        <w:t>.</w:t>
      </w:r>
    </w:p>
    <w:p w14:paraId="4C5EB49C" w14:textId="3DFB2231" w:rsidR="00A54E7B" w:rsidRPr="00423486" w:rsidRDefault="00A54E7B" w:rsidP="00423486">
      <w:pPr>
        <w:numPr>
          <w:ilvl w:val="0"/>
          <w:numId w:val="26"/>
        </w:numPr>
        <w:spacing w:after="0" w:line="336" w:lineRule="atLeast"/>
        <w:ind w:right="56"/>
        <w:jc w:val="both"/>
        <w:rPr>
          <w:rFonts w:ascii="Lato" w:eastAsia="Times New Roman" w:hAnsi="Lato" w:cs="Arial"/>
          <w:sz w:val="24"/>
          <w:szCs w:val="24"/>
          <w:lang w:eastAsia="en-GB"/>
        </w:rPr>
      </w:pPr>
      <w:r w:rsidRPr="00423486">
        <w:rPr>
          <w:rFonts w:ascii="Lato" w:eastAsia="Times New Roman" w:hAnsi="Lato" w:cs="Arial"/>
          <w:sz w:val="24"/>
          <w:szCs w:val="24"/>
          <w:lang w:eastAsia="en-GB"/>
        </w:rPr>
        <w:t>GCSE Grade</w:t>
      </w:r>
      <w:r w:rsidR="006931DA">
        <w:rPr>
          <w:rFonts w:ascii="Lato" w:eastAsia="Times New Roman" w:hAnsi="Lato" w:cs="Arial"/>
          <w:sz w:val="24"/>
          <w:szCs w:val="24"/>
          <w:lang w:eastAsia="en-GB"/>
        </w:rPr>
        <w:t xml:space="preserve"> 4</w:t>
      </w:r>
      <w:r w:rsidRPr="00423486">
        <w:rPr>
          <w:rFonts w:ascii="Lato" w:eastAsia="Times New Roman" w:hAnsi="Lato" w:cs="Arial"/>
          <w:sz w:val="24"/>
          <w:szCs w:val="24"/>
          <w:lang w:eastAsia="en-GB"/>
        </w:rPr>
        <w:t xml:space="preserve"> </w:t>
      </w:r>
      <w:r w:rsidR="006931DA">
        <w:rPr>
          <w:rFonts w:ascii="Lato" w:eastAsia="Times New Roman" w:hAnsi="Lato" w:cs="Arial"/>
          <w:sz w:val="24"/>
          <w:szCs w:val="24"/>
          <w:lang w:eastAsia="en-GB"/>
        </w:rPr>
        <w:t>(</w:t>
      </w:r>
      <w:r w:rsidRPr="00423486">
        <w:rPr>
          <w:rFonts w:ascii="Lato" w:eastAsia="Times New Roman" w:hAnsi="Lato" w:cs="Arial"/>
          <w:sz w:val="24"/>
          <w:szCs w:val="24"/>
          <w:lang w:eastAsia="en-GB"/>
        </w:rPr>
        <w:t>C</w:t>
      </w:r>
      <w:r w:rsidR="006931DA">
        <w:rPr>
          <w:rFonts w:ascii="Lato" w:eastAsia="Times New Roman" w:hAnsi="Lato" w:cs="Arial"/>
          <w:sz w:val="24"/>
          <w:szCs w:val="24"/>
          <w:lang w:eastAsia="en-GB"/>
        </w:rPr>
        <w:t>)</w:t>
      </w:r>
      <w:r w:rsidRPr="00423486">
        <w:rPr>
          <w:rFonts w:ascii="Lato" w:eastAsia="Times New Roman" w:hAnsi="Lato" w:cs="Arial"/>
          <w:sz w:val="24"/>
          <w:szCs w:val="24"/>
          <w:lang w:eastAsia="en-GB"/>
        </w:rPr>
        <w:t xml:space="preserve"> or above, or equivalent, in English and Maths or demonstrable experience of numeracy and literacy.</w:t>
      </w:r>
    </w:p>
    <w:p w14:paraId="68439CB6" w14:textId="77777777" w:rsidR="00A54E7B" w:rsidRPr="00423486" w:rsidRDefault="00A54E7B" w:rsidP="00423486">
      <w:pPr>
        <w:numPr>
          <w:ilvl w:val="0"/>
          <w:numId w:val="26"/>
        </w:numPr>
        <w:spacing w:after="0" w:line="336" w:lineRule="atLeast"/>
        <w:ind w:right="56"/>
        <w:jc w:val="both"/>
        <w:rPr>
          <w:rFonts w:ascii="Lato" w:eastAsia="Times New Roman" w:hAnsi="Lato" w:cs="Arial"/>
          <w:sz w:val="24"/>
          <w:szCs w:val="24"/>
          <w:lang w:eastAsia="en-GB"/>
        </w:rPr>
      </w:pPr>
      <w:r w:rsidRPr="00423486">
        <w:rPr>
          <w:rFonts w:ascii="Lato" w:eastAsia="Times New Roman" w:hAnsi="Lato" w:cs="Arial"/>
          <w:sz w:val="24"/>
          <w:szCs w:val="24"/>
          <w:lang w:eastAsia="en-GB"/>
        </w:rPr>
        <w:t>Friendly and approachable personality.</w:t>
      </w:r>
    </w:p>
    <w:p w14:paraId="04DFDC5F" w14:textId="77777777" w:rsidR="00A54E7B" w:rsidRPr="00423486" w:rsidRDefault="00A54E7B" w:rsidP="00423486">
      <w:pPr>
        <w:numPr>
          <w:ilvl w:val="0"/>
          <w:numId w:val="26"/>
        </w:numPr>
        <w:spacing w:after="0" w:line="336" w:lineRule="atLeast"/>
        <w:ind w:right="56"/>
        <w:jc w:val="both"/>
        <w:rPr>
          <w:rFonts w:ascii="Lato" w:eastAsia="Times New Roman" w:hAnsi="Lato" w:cs="Arial"/>
          <w:sz w:val="24"/>
          <w:szCs w:val="24"/>
          <w:lang w:eastAsia="en-GB"/>
        </w:rPr>
      </w:pPr>
      <w:r w:rsidRPr="00423486">
        <w:rPr>
          <w:rFonts w:ascii="Lato" w:eastAsia="Times New Roman" w:hAnsi="Lato" w:cs="Arial"/>
          <w:sz w:val="24"/>
          <w:szCs w:val="24"/>
          <w:lang w:eastAsia="en-GB"/>
        </w:rPr>
        <w:t>Able to work well in a team.</w:t>
      </w:r>
    </w:p>
    <w:p w14:paraId="1B15CB5B" w14:textId="77777777" w:rsidR="00A54E7B" w:rsidRPr="00423486" w:rsidRDefault="00A54E7B" w:rsidP="00423486">
      <w:pPr>
        <w:numPr>
          <w:ilvl w:val="0"/>
          <w:numId w:val="26"/>
        </w:numPr>
        <w:spacing w:after="0" w:line="336" w:lineRule="atLeast"/>
        <w:ind w:right="56"/>
        <w:jc w:val="both"/>
        <w:rPr>
          <w:rFonts w:ascii="Lato" w:eastAsia="Times New Roman" w:hAnsi="Lato" w:cs="Arial"/>
          <w:sz w:val="24"/>
          <w:szCs w:val="24"/>
          <w:lang w:eastAsia="en-GB"/>
        </w:rPr>
      </w:pPr>
      <w:r w:rsidRPr="00423486">
        <w:rPr>
          <w:rFonts w:ascii="Lato" w:eastAsia="Times New Roman" w:hAnsi="Lato" w:cs="Arial"/>
          <w:sz w:val="24"/>
          <w:szCs w:val="24"/>
          <w:lang w:eastAsia="en-GB"/>
        </w:rPr>
        <w:t>An ability to plan and prioritise work and to ensure that deadlines are met.</w:t>
      </w:r>
    </w:p>
    <w:p w14:paraId="2E27274B" w14:textId="77777777" w:rsidR="00A54E7B" w:rsidRPr="00423486" w:rsidRDefault="00A54E7B" w:rsidP="00423486">
      <w:pPr>
        <w:numPr>
          <w:ilvl w:val="0"/>
          <w:numId w:val="26"/>
        </w:numPr>
        <w:spacing w:after="0" w:line="336" w:lineRule="atLeast"/>
        <w:ind w:right="56"/>
        <w:jc w:val="both"/>
        <w:rPr>
          <w:rFonts w:ascii="Lato" w:eastAsia="Times New Roman" w:hAnsi="Lato" w:cs="Arial"/>
          <w:sz w:val="24"/>
          <w:szCs w:val="24"/>
          <w:lang w:eastAsia="en-GB"/>
        </w:rPr>
      </w:pPr>
      <w:r w:rsidRPr="00423486">
        <w:rPr>
          <w:rFonts w:ascii="Lato" w:eastAsia="Times New Roman" w:hAnsi="Lato" w:cs="Arial"/>
          <w:sz w:val="24"/>
          <w:szCs w:val="24"/>
          <w:lang w:eastAsia="en-GB"/>
        </w:rPr>
        <w:t>Ability to work using own initiative and with minimal supervision.</w:t>
      </w:r>
    </w:p>
    <w:p w14:paraId="2F1B3BCB" w14:textId="77777777" w:rsidR="00A54E7B" w:rsidRPr="00423486" w:rsidRDefault="00A54E7B" w:rsidP="00423486">
      <w:pPr>
        <w:numPr>
          <w:ilvl w:val="0"/>
          <w:numId w:val="26"/>
        </w:numPr>
        <w:spacing w:after="0" w:line="336" w:lineRule="atLeast"/>
        <w:ind w:right="56"/>
        <w:jc w:val="both"/>
        <w:rPr>
          <w:rFonts w:ascii="Lato" w:eastAsia="Times New Roman" w:hAnsi="Lato" w:cs="Arial"/>
          <w:sz w:val="24"/>
          <w:szCs w:val="24"/>
          <w:lang w:eastAsia="en-GB"/>
        </w:rPr>
      </w:pPr>
      <w:r w:rsidRPr="00423486">
        <w:rPr>
          <w:rFonts w:ascii="Lato" w:eastAsia="Times New Roman" w:hAnsi="Lato" w:cs="Arial"/>
          <w:sz w:val="24"/>
          <w:szCs w:val="24"/>
          <w:lang w:eastAsia="en-GB"/>
        </w:rPr>
        <w:t>An ability to work effectively in a busy environment, with regular interruptions and changing priorities.</w:t>
      </w:r>
    </w:p>
    <w:p w14:paraId="42D1A287" w14:textId="77777777" w:rsidR="00A54E7B" w:rsidRPr="00423486" w:rsidRDefault="00A54E7B" w:rsidP="00423486">
      <w:pPr>
        <w:numPr>
          <w:ilvl w:val="0"/>
          <w:numId w:val="26"/>
        </w:numPr>
        <w:spacing w:after="0" w:line="336" w:lineRule="atLeast"/>
        <w:ind w:right="56"/>
        <w:jc w:val="both"/>
        <w:rPr>
          <w:rFonts w:ascii="Lato" w:eastAsia="Times New Roman" w:hAnsi="Lato" w:cs="Arial"/>
          <w:sz w:val="24"/>
          <w:szCs w:val="24"/>
          <w:lang w:eastAsia="en-GB"/>
        </w:rPr>
      </w:pPr>
      <w:r w:rsidRPr="00423486">
        <w:rPr>
          <w:rFonts w:ascii="Lato" w:eastAsia="Times New Roman" w:hAnsi="Lato" w:cs="Arial"/>
          <w:sz w:val="24"/>
          <w:szCs w:val="24"/>
          <w:lang w:eastAsia="en-GB"/>
        </w:rPr>
        <w:t>Ability to use specialist computer applications after training.</w:t>
      </w:r>
    </w:p>
    <w:p w14:paraId="7F54EF54" w14:textId="77777777" w:rsidR="00A54E7B" w:rsidRPr="00423486" w:rsidRDefault="00A54E7B" w:rsidP="00423486">
      <w:pPr>
        <w:numPr>
          <w:ilvl w:val="0"/>
          <w:numId w:val="26"/>
        </w:numPr>
        <w:spacing w:after="0" w:line="336" w:lineRule="atLeast"/>
        <w:ind w:right="56"/>
        <w:jc w:val="both"/>
        <w:rPr>
          <w:rFonts w:ascii="Lato" w:eastAsia="Times New Roman" w:hAnsi="Lato" w:cs="Arial"/>
          <w:sz w:val="24"/>
          <w:szCs w:val="24"/>
          <w:lang w:eastAsia="en-GB"/>
        </w:rPr>
      </w:pPr>
      <w:r w:rsidRPr="00423486">
        <w:rPr>
          <w:rFonts w:ascii="Lato" w:eastAsia="Times New Roman" w:hAnsi="Lato" w:cs="Arial"/>
          <w:sz w:val="24"/>
          <w:szCs w:val="24"/>
          <w:lang w:eastAsia="en-GB"/>
        </w:rPr>
        <w:t>Willingness to attend internal/external meetings and events as required, which may occasionally require working outside usual office hours.</w:t>
      </w:r>
    </w:p>
    <w:p w14:paraId="786E64FF" w14:textId="77777777" w:rsidR="00A91116" w:rsidRPr="00423486" w:rsidRDefault="00A91116" w:rsidP="00A54E7B">
      <w:pPr>
        <w:tabs>
          <w:tab w:val="left" w:pos="1418"/>
        </w:tabs>
        <w:spacing w:after="0" w:line="336" w:lineRule="atLeast"/>
        <w:ind w:left="567"/>
        <w:jc w:val="both"/>
        <w:rPr>
          <w:rFonts w:ascii="Lato" w:eastAsia="Times New Roman" w:hAnsi="Lato" w:cs="Arial"/>
          <w:sz w:val="24"/>
          <w:szCs w:val="24"/>
        </w:rPr>
      </w:pPr>
    </w:p>
    <w:sectPr w:rsidR="00A91116" w:rsidRPr="00423486" w:rsidSect="00251286">
      <w:headerReference w:type="even" r:id="rId8"/>
      <w:headerReference w:type="default" r:id="rId9"/>
      <w:footerReference w:type="even" r:id="rId10"/>
      <w:footerReference w:type="default" r:id="rId11"/>
      <w:headerReference w:type="first" r:id="rId12"/>
      <w:footerReference w:type="first" r:id="rId13"/>
      <w:pgSz w:w="11906" w:h="16838" w:code="9"/>
      <w:pgMar w:top="907" w:right="1247" w:bottom="1247" w:left="124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382A" w14:textId="77777777" w:rsidR="0088314D" w:rsidRDefault="0088314D" w:rsidP="00024655">
      <w:pPr>
        <w:spacing w:after="0" w:line="240" w:lineRule="auto"/>
      </w:pPr>
      <w:r>
        <w:separator/>
      </w:r>
    </w:p>
  </w:endnote>
  <w:endnote w:type="continuationSeparator" w:id="0">
    <w:p w14:paraId="79BCFE3C" w14:textId="77777777" w:rsidR="0088314D" w:rsidRDefault="0088314D" w:rsidP="0002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1EFA" w14:textId="77777777" w:rsidR="00C92968" w:rsidRDefault="00C92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6AF5" w14:textId="77777777" w:rsidR="00024655" w:rsidRPr="00024655" w:rsidRDefault="005F5CEA" w:rsidP="005F5CEA">
    <w:pPr>
      <w:tabs>
        <w:tab w:val="center" w:pos="4680"/>
        <w:tab w:val="right" w:pos="9360"/>
      </w:tabs>
      <w:spacing w:after="0" w:line="240" w:lineRule="auto"/>
      <w:rPr>
        <w:rFonts w:ascii="Arial" w:hAnsi="Arial" w:cs="Arial"/>
        <w:b/>
        <w:i/>
        <w:color w:val="BFBFBF" w:themeColor="background1" w:themeShade="BF"/>
        <w:sz w:val="20"/>
        <w:szCs w:val="20"/>
      </w:rPr>
    </w:pPr>
    <w:r>
      <w:rPr>
        <w:rFonts w:ascii="Arial" w:hAnsi="Arial" w:cs="Arial"/>
        <w:b/>
        <w:i/>
        <w:color w:val="BFBFBF" w:themeColor="background1" w:themeShade="BF"/>
        <w:sz w:val="20"/>
        <w:szCs w:val="20"/>
      </w:rPr>
      <w:t xml:space="preserve">         </w:t>
    </w:r>
    <w:r w:rsidR="005E3ECB">
      <w:rPr>
        <w:rFonts w:ascii="Arial" w:hAnsi="Arial" w:cs="Arial"/>
        <w:b/>
        <w:i/>
        <w:color w:val="BFBFBF" w:themeColor="background1" w:themeShade="BF"/>
        <w:sz w:val="20"/>
        <w:szCs w:val="20"/>
      </w:rPr>
      <w:t xml:space="preserve">       </w:t>
    </w:r>
    <w:r>
      <w:rPr>
        <w:rFonts w:ascii="Arial" w:hAnsi="Arial" w:cs="Arial"/>
        <w:b/>
        <w:i/>
        <w:color w:val="BFBFBF" w:themeColor="background1" w:themeShade="BF"/>
        <w:sz w:val="20"/>
        <w:szCs w:val="20"/>
      </w:rPr>
      <w:t xml:space="preserve"> </w:t>
    </w:r>
    <w:r w:rsidR="00F86938">
      <w:rPr>
        <w:rFonts w:ascii="Arial" w:hAnsi="Arial" w:cs="Arial"/>
        <w:b/>
        <w:i/>
        <w:color w:val="BFBFBF" w:themeColor="background1" w:themeShade="BF"/>
        <w:sz w:val="20"/>
        <w:szCs w:val="20"/>
      </w:rPr>
      <w:t xml:space="preserve">     </w:t>
    </w:r>
    <w:r w:rsidR="00E82512">
      <w:rPr>
        <w:rFonts w:ascii="Arial" w:hAnsi="Arial" w:cs="Arial"/>
        <w:b/>
        <w:i/>
        <w:color w:val="BFBFBF" w:themeColor="background1" w:themeShade="BF"/>
        <w:sz w:val="20"/>
        <w:szCs w:val="20"/>
      </w:rPr>
      <w:t xml:space="preserve">BBO Work Coach </w:t>
    </w:r>
    <w:r w:rsidR="00024655" w:rsidRPr="00024655">
      <w:rPr>
        <w:rFonts w:ascii="Arial" w:hAnsi="Arial" w:cs="Arial"/>
        <w:b/>
        <w:i/>
        <w:color w:val="BFBFBF" w:themeColor="background1" w:themeShade="BF"/>
        <w:sz w:val="20"/>
        <w:szCs w:val="20"/>
      </w:rPr>
      <w:t xml:space="preserve">Job </w:t>
    </w:r>
    <w:r w:rsidRPr="00024655">
      <w:rPr>
        <w:rFonts w:ascii="Arial" w:hAnsi="Arial" w:cs="Arial"/>
        <w:b/>
        <w:i/>
        <w:color w:val="BFBFBF" w:themeColor="background1" w:themeShade="BF"/>
        <w:sz w:val="20"/>
        <w:szCs w:val="20"/>
      </w:rPr>
      <w:t xml:space="preserve">Description </w:t>
    </w:r>
    <w:r>
      <w:rPr>
        <w:rFonts w:ascii="Arial" w:hAnsi="Arial" w:cs="Arial"/>
        <w:b/>
        <w:i/>
        <w:color w:val="BFBFBF" w:themeColor="background1" w:themeShade="BF"/>
        <w:sz w:val="20"/>
        <w:szCs w:val="20"/>
      </w:rPr>
      <w:t xml:space="preserve">- </w:t>
    </w:r>
    <w:r w:rsidRPr="00024655">
      <w:rPr>
        <w:rFonts w:ascii="Arial" w:hAnsi="Arial" w:cs="Arial"/>
        <w:b/>
        <w:i/>
        <w:color w:val="BFBFBF" w:themeColor="background1" w:themeShade="BF"/>
        <w:sz w:val="20"/>
        <w:szCs w:val="20"/>
      </w:rPr>
      <w:t>Page</w:t>
    </w:r>
    <w:r w:rsidR="00024655" w:rsidRPr="00024655">
      <w:rPr>
        <w:rFonts w:ascii="Arial" w:hAnsi="Arial" w:cs="Arial"/>
        <w:b/>
        <w:i/>
        <w:color w:val="BFBFBF" w:themeColor="background1" w:themeShade="BF"/>
        <w:sz w:val="20"/>
        <w:szCs w:val="20"/>
      </w:rPr>
      <w:t xml:space="preserve"> </w:t>
    </w:r>
    <w:r w:rsidR="00024655" w:rsidRPr="00024655">
      <w:rPr>
        <w:rFonts w:ascii="Arial" w:hAnsi="Arial" w:cs="Arial"/>
        <w:b/>
        <w:i/>
        <w:color w:val="BFBFBF" w:themeColor="background1" w:themeShade="BF"/>
        <w:sz w:val="20"/>
        <w:szCs w:val="20"/>
      </w:rPr>
      <w:fldChar w:fldCharType="begin"/>
    </w:r>
    <w:r w:rsidR="00024655" w:rsidRPr="00024655">
      <w:rPr>
        <w:rFonts w:ascii="Arial" w:hAnsi="Arial" w:cs="Arial"/>
        <w:b/>
        <w:i/>
        <w:color w:val="BFBFBF" w:themeColor="background1" w:themeShade="BF"/>
        <w:sz w:val="20"/>
        <w:szCs w:val="20"/>
      </w:rPr>
      <w:instrText xml:space="preserve"> PAGE </w:instrText>
    </w:r>
    <w:r w:rsidR="00024655" w:rsidRPr="00024655">
      <w:rPr>
        <w:rFonts w:ascii="Arial" w:hAnsi="Arial" w:cs="Arial"/>
        <w:b/>
        <w:i/>
        <w:color w:val="BFBFBF" w:themeColor="background1" w:themeShade="BF"/>
        <w:sz w:val="20"/>
        <w:szCs w:val="20"/>
      </w:rPr>
      <w:fldChar w:fldCharType="separate"/>
    </w:r>
    <w:r w:rsidR="003C5D48">
      <w:rPr>
        <w:rFonts w:ascii="Arial" w:hAnsi="Arial" w:cs="Arial"/>
        <w:b/>
        <w:i/>
        <w:noProof/>
        <w:color w:val="BFBFBF" w:themeColor="background1" w:themeShade="BF"/>
        <w:sz w:val="20"/>
        <w:szCs w:val="20"/>
      </w:rPr>
      <w:t>3</w:t>
    </w:r>
    <w:r w:rsidR="00024655" w:rsidRPr="00024655">
      <w:rPr>
        <w:rFonts w:ascii="Arial" w:hAnsi="Arial" w:cs="Arial"/>
        <w:b/>
        <w:i/>
        <w:color w:val="BFBFBF" w:themeColor="background1" w:themeShade="BF"/>
        <w:sz w:val="20"/>
        <w:szCs w:val="20"/>
      </w:rPr>
      <w:fldChar w:fldCharType="end"/>
    </w:r>
    <w:r w:rsidR="00024655" w:rsidRPr="00024655">
      <w:rPr>
        <w:rFonts w:ascii="Arial" w:hAnsi="Arial" w:cs="Arial"/>
        <w:b/>
        <w:i/>
        <w:color w:val="BFBFBF" w:themeColor="background1" w:themeShade="BF"/>
        <w:sz w:val="20"/>
        <w:szCs w:val="20"/>
      </w:rPr>
      <w:t xml:space="preserve"> of </w:t>
    </w:r>
    <w:r w:rsidR="00024655" w:rsidRPr="00024655">
      <w:rPr>
        <w:rFonts w:ascii="Arial" w:hAnsi="Arial" w:cs="Arial"/>
        <w:b/>
        <w:i/>
        <w:color w:val="BFBFBF" w:themeColor="background1" w:themeShade="BF"/>
        <w:sz w:val="20"/>
        <w:szCs w:val="20"/>
      </w:rPr>
      <w:fldChar w:fldCharType="begin"/>
    </w:r>
    <w:r w:rsidR="00024655" w:rsidRPr="00024655">
      <w:rPr>
        <w:rFonts w:ascii="Arial" w:hAnsi="Arial" w:cs="Arial"/>
        <w:b/>
        <w:i/>
        <w:color w:val="BFBFBF" w:themeColor="background1" w:themeShade="BF"/>
        <w:sz w:val="20"/>
        <w:szCs w:val="20"/>
      </w:rPr>
      <w:instrText xml:space="preserve"> NUMPAGES  </w:instrText>
    </w:r>
    <w:r w:rsidR="00024655" w:rsidRPr="00024655">
      <w:rPr>
        <w:rFonts w:ascii="Arial" w:hAnsi="Arial" w:cs="Arial"/>
        <w:b/>
        <w:i/>
        <w:color w:val="BFBFBF" w:themeColor="background1" w:themeShade="BF"/>
        <w:sz w:val="20"/>
        <w:szCs w:val="20"/>
      </w:rPr>
      <w:fldChar w:fldCharType="separate"/>
    </w:r>
    <w:r w:rsidR="003C5D48">
      <w:rPr>
        <w:rFonts w:ascii="Arial" w:hAnsi="Arial" w:cs="Arial"/>
        <w:b/>
        <w:i/>
        <w:noProof/>
        <w:color w:val="BFBFBF" w:themeColor="background1" w:themeShade="BF"/>
        <w:sz w:val="20"/>
        <w:szCs w:val="20"/>
      </w:rPr>
      <w:t>3</w:t>
    </w:r>
    <w:r w:rsidR="00024655" w:rsidRPr="00024655">
      <w:rPr>
        <w:rFonts w:ascii="Arial" w:hAnsi="Arial" w:cs="Arial"/>
        <w:b/>
        <w:i/>
        <w:color w:val="BFBFBF" w:themeColor="background1" w:themeShade="BF"/>
        <w:sz w:val="20"/>
        <w:szCs w:val="20"/>
      </w:rPr>
      <w:fldChar w:fldCharType="end"/>
    </w:r>
  </w:p>
  <w:p w14:paraId="6018013C" w14:textId="77777777" w:rsidR="00024655" w:rsidRPr="00024655" w:rsidRDefault="00024655">
    <w:pPr>
      <w:pStyle w:val="Footer"/>
      <w:rPr>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E554" w14:textId="77777777" w:rsidR="00C92968" w:rsidRDefault="00C92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99D5" w14:textId="77777777" w:rsidR="0088314D" w:rsidRDefault="0088314D" w:rsidP="00024655">
      <w:pPr>
        <w:spacing w:after="0" w:line="240" w:lineRule="auto"/>
      </w:pPr>
      <w:r>
        <w:separator/>
      </w:r>
    </w:p>
  </w:footnote>
  <w:footnote w:type="continuationSeparator" w:id="0">
    <w:p w14:paraId="2271C097" w14:textId="77777777" w:rsidR="0088314D" w:rsidRDefault="0088314D" w:rsidP="00024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015F" w14:textId="77777777" w:rsidR="00C92968" w:rsidRDefault="00C92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06C4" w14:textId="0C2AECA0" w:rsidR="007E685A" w:rsidRPr="00C92968" w:rsidRDefault="008B5DE4" w:rsidP="00C92968">
    <w:pPr>
      <w:pStyle w:val="Header"/>
    </w:pPr>
    <w:r>
      <w:rPr>
        <w:b/>
        <w:bCs/>
        <w:color w:val="C9C9C9"/>
        <w:lang w:eastAsia="en-GB"/>
      </w:rPr>
      <w:fldChar w:fldCharType="begin"/>
    </w:r>
    <w:r>
      <w:rPr>
        <w:b/>
        <w:bCs/>
        <w:color w:val="C9C9C9"/>
        <w:lang w:eastAsia="en-GB"/>
      </w:rPr>
      <w:instrText xml:space="preserve"> INCLUDEPICTURE  "cid:image001.png@01D51A10.3ACEFBE0" \* MERGEFORMATINET </w:instrText>
    </w:r>
    <w:r>
      <w:rPr>
        <w:b/>
        <w:bCs/>
        <w:color w:val="C9C9C9"/>
        <w:lang w:eastAsia="en-GB"/>
      </w:rPr>
      <w:fldChar w:fldCharType="separate"/>
    </w:r>
    <w:r>
      <w:rPr>
        <w:b/>
        <w:bCs/>
        <w:color w:val="C9C9C9"/>
        <w:lang w:eastAsia="en-GB"/>
      </w:rPr>
      <w:fldChar w:fldCharType="begin"/>
    </w:r>
    <w:r>
      <w:rPr>
        <w:b/>
        <w:bCs/>
        <w:color w:val="C9C9C9"/>
        <w:lang w:eastAsia="en-GB"/>
      </w:rPr>
      <w:instrText xml:space="preserve"> INCLUDEPICTURE  "cid:image001.png@01D51A10.3ACEFBE0" \* MERGEFORMATINET </w:instrText>
    </w:r>
    <w:r>
      <w:rPr>
        <w:b/>
        <w:bCs/>
        <w:color w:val="C9C9C9"/>
        <w:lang w:eastAsia="en-GB"/>
      </w:rPr>
      <w:fldChar w:fldCharType="separate"/>
    </w:r>
    <w:r>
      <w:rPr>
        <w:b/>
        <w:bCs/>
        <w:color w:val="C9C9C9"/>
        <w:lang w:eastAsia="en-GB"/>
      </w:rPr>
      <w:fldChar w:fldCharType="begin"/>
    </w:r>
    <w:r>
      <w:rPr>
        <w:b/>
        <w:bCs/>
        <w:color w:val="C9C9C9"/>
        <w:lang w:eastAsia="en-GB"/>
      </w:rPr>
      <w:instrText xml:space="preserve"> INCLUDEPICTURE  "cid:image001.png@01D51A10.3ACEFBE0" \* MERGEFORMATINET </w:instrText>
    </w:r>
    <w:r>
      <w:rPr>
        <w:b/>
        <w:bCs/>
        <w:color w:val="C9C9C9"/>
        <w:lang w:eastAsia="en-GB"/>
      </w:rPr>
      <w:fldChar w:fldCharType="separate"/>
    </w:r>
    <w:r>
      <w:rPr>
        <w:b/>
        <w:bCs/>
        <w:color w:val="C9C9C9"/>
        <w:lang w:eastAsia="en-GB"/>
      </w:rPr>
      <w:fldChar w:fldCharType="begin"/>
    </w:r>
    <w:r>
      <w:rPr>
        <w:b/>
        <w:bCs/>
        <w:color w:val="C9C9C9"/>
        <w:lang w:eastAsia="en-GB"/>
      </w:rPr>
      <w:instrText xml:space="preserve"> INCLUDEPICTURE  "cid:image001.png@01D51A10.3ACEFBE0" \* MERGEFORMATINET </w:instrText>
    </w:r>
    <w:r>
      <w:rPr>
        <w:b/>
        <w:bCs/>
        <w:color w:val="C9C9C9"/>
        <w:lang w:eastAsia="en-GB"/>
      </w:rPr>
      <w:fldChar w:fldCharType="separate"/>
    </w:r>
    <w:r>
      <w:rPr>
        <w:b/>
        <w:bCs/>
        <w:color w:val="C9C9C9"/>
        <w:lang w:eastAsia="en-GB"/>
      </w:rPr>
      <w:fldChar w:fldCharType="begin"/>
    </w:r>
    <w:r>
      <w:rPr>
        <w:b/>
        <w:bCs/>
        <w:color w:val="C9C9C9"/>
        <w:lang w:eastAsia="en-GB"/>
      </w:rPr>
      <w:instrText xml:space="preserve"> INCLUDEPICTURE  "cid:image001.png@01D51A10.3ACEFBE0" \* MERGEFORMATINET </w:instrText>
    </w:r>
    <w:r>
      <w:rPr>
        <w:b/>
        <w:bCs/>
        <w:color w:val="C9C9C9"/>
        <w:lang w:eastAsia="en-GB"/>
      </w:rPr>
      <w:fldChar w:fldCharType="separate"/>
    </w:r>
    <w:r>
      <w:rPr>
        <w:b/>
        <w:bCs/>
        <w:color w:val="C9C9C9"/>
        <w:lang w:eastAsia="en-GB"/>
      </w:rPr>
      <w:fldChar w:fldCharType="begin"/>
    </w:r>
    <w:r>
      <w:rPr>
        <w:b/>
        <w:bCs/>
        <w:color w:val="C9C9C9"/>
        <w:lang w:eastAsia="en-GB"/>
      </w:rPr>
      <w:instrText xml:space="preserve"> INCLUDEPICTURE  "cid:image001.png@01D51A10.3ACEFBE0" \* MERGEFORMATINET </w:instrText>
    </w:r>
    <w:r>
      <w:rPr>
        <w:b/>
        <w:bCs/>
        <w:color w:val="C9C9C9"/>
        <w:lang w:eastAsia="en-GB"/>
      </w:rPr>
      <w:fldChar w:fldCharType="separate"/>
    </w:r>
    <w:r>
      <w:rPr>
        <w:b/>
        <w:bCs/>
        <w:color w:val="C9C9C9"/>
        <w:lang w:eastAsia="en-GB"/>
      </w:rPr>
      <w:fldChar w:fldCharType="begin"/>
    </w:r>
    <w:r>
      <w:rPr>
        <w:b/>
        <w:bCs/>
        <w:color w:val="C9C9C9"/>
        <w:lang w:eastAsia="en-GB"/>
      </w:rPr>
      <w:instrText xml:space="preserve"> INCLUDEPICTURE  "cid:image001.png@01D51A10.3ACEFBE0" \* MERGEFORMATINET </w:instrText>
    </w:r>
    <w:r>
      <w:rPr>
        <w:b/>
        <w:bCs/>
        <w:color w:val="C9C9C9"/>
        <w:lang w:eastAsia="en-GB"/>
      </w:rPr>
      <w:fldChar w:fldCharType="separate"/>
    </w:r>
    <w:r>
      <w:rPr>
        <w:b/>
        <w:bCs/>
        <w:color w:val="C9C9C9"/>
        <w:lang w:eastAsia="en-GB"/>
      </w:rPr>
      <w:fldChar w:fldCharType="begin"/>
    </w:r>
    <w:r>
      <w:rPr>
        <w:b/>
        <w:bCs/>
        <w:color w:val="C9C9C9"/>
        <w:lang w:eastAsia="en-GB"/>
      </w:rPr>
      <w:instrText xml:space="preserve"> INCLUDEPICTURE  "cid:image001.png@01D51A10.3ACEFBE0" \* MERGEFORMATINET </w:instrText>
    </w:r>
    <w:r>
      <w:rPr>
        <w:b/>
        <w:bCs/>
        <w:color w:val="C9C9C9"/>
        <w:lang w:eastAsia="en-GB"/>
      </w:rPr>
      <w:fldChar w:fldCharType="separate"/>
    </w:r>
    <w:r>
      <w:rPr>
        <w:b/>
        <w:bCs/>
        <w:color w:val="C9C9C9"/>
        <w:lang w:eastAsia="en-GB"/>
      </w:rPr>
      <w:fldChar w:fldCharType="begin"/>
    </w:r>
    <w:r>
      <w:rPr>
        <w:b/>
        <w:bCs/>
        <w:color w:val="C9C9C9"/>
        <w:lang w:eastAsia="en-GB"/>
      </w:rPr>
      <w:instrText xml:space="preserve"> INCLUDEPICTURE  "cid:image001.png@01D51A10.3ACEFBE0" \* MERGEFORMATINET </w:instrText>
    </w:r>
    <w:r>
      <w:rPr>
        <w:b/>
        <w:bCs/>
        <w:color w:val="C9C9C9"/>
        <w:lang w:eastAsia="en-GB"/>
      </w:rPr>
      <w:fldChar w:fldCharType="separate"/>
    </w:r>
    <w:r>
      <w:rPr>
        <w:b/>
        <w:bCs/>
        <w:color w:val="C9C9C9"/>
        <w:lang w:eastAsia="en-GB"/>
      </w:rPr>
      <w:fldChar w:fldCharType="begin"/>
    </w:r>
    <w:r>
      <w:rPr>
        <w:b/>
        <w:bCs/>
        <w:color w:val="C9C9C9"/>
        <w:lang w:eastAsia="en-GB"/>
      </w:rPr>
      <w:instrText xml:space="preserve"> INCLUDEPICTURE  "cid:image001.png@01D51A10.3ACEFBE0" \* MERGEFORMATINET </w:instrText>
    </w:r>
    <w:r>
      <w:rPr>
        <w:b/>
        <w:bCs/>
        <w:color w:val="C9C9C9"/>
        <w:lang w:eastAsia="en-GB"/>
      </w:rPr>
      <w:fldChar w:fldCharType="separate"/>
    </w:r>
    <w:r w:rsidR="001062DB">
      <w:rPr>
        <w:b/>
        <w:bCs/>
        <w:color w:val="C9C9C9"/>
        <w:lang w:eastAsia="en-GB"/>
      </w:rPr>
      <w:fldChar w:fldCharType="begin"/>
    </w:r>
    <w:r w:rsidR="001062DB">
      <w:rPr>
        <w:b/>
        <w:bCs/>
        <w:color w:val="C9C9C9"/>
        <w:lang w:eastAsia="en-GB"/>
      </w:rPr>
      <w:instrText xml:space="preserve"> INCLUDEPICTURE  "cid:image001.png@01D51A10.3ACEFBE0" \* MERGEFORMATINET </w:instrText>
    </w:r>
    <w:r w:rsidR="001062DB">
      <w:rPr>
        <w:b/>
        <w:bCs/>
        <w:color w:val="C9C9C9"/>
        <w:lang w:eastAsia="en-GB"/>
      </w:rPr>
      <w:fldChar w:fldCharType="separate"/>
    </w:r>
    <w:r w:rsidR="00633E3E">
      <w:rPr>
        <w:b/>
        <w:bCs/>
        <w:color w:val="C9C9C9"/>
        <w:lang w:eastAsia="en-GB"/>
      </w:rPr>
      <w:fldChar w:fldCharType="begin"/>
    </w:r>
    <w:r w:rsidR="00633E3E">
      <w:rPr>
        <w:b/>
        <w:bCs/>
        <w:color w:val="C9C9C9"/>
        <w:lang w:eastAsia="en-GB"/>
      </w:rPr>
      <w:instrText xml:space="preserve"> </w:instrText>
    </w:r>
    <w:r w:rsidR="00633E3E">
      <w:rPr>
        <w:b/>
        <w:bCs/>
        <w:color w:val="C9C9C9"/>
        <w:lang w:eastAsia="en-GB"/>
      </w:rPr>
      <w:instrText>INCLUDEPICTURE  "cid:image001.png@01D51A10.3ACEFBE0" \* MERGEFORMATINET</w:instrText>
    </w:r>
    <w:r w:rsidR="00633E3E">
      <w:rPr>
        <w:b/>
        <w:bCs/>
        <w:color w:val="C9C9C9"/>
        <w:lang w:eastAsia="en-GB"/>
      </w:rPr>
      <w:instrText xml:space="preserve"> </w:instrText>
    </w:r>
    <w:r w:rsidR="00633E3E">
      <w:rPr>
        <w:b/>
        <w:bCs/>
        <w:color w:val="C9C9C9"/>
        <w:lang w:eastAsia="en-GB"/>
      </w:rPr>
      <w:fldChar w:fldCharType="separate"/>
    </w:r>
    <w:r w:rsidR="00633E3E">
      <w:rPr>
        <w:b/>
        <w:bCs/>
        <w:color w:val="C9C9C9"/>
        <w:lang w:eastAsia="en-GB"/>
      </w:rPr>
      <w:pict w14:anchorId="50C76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7.5pt;height:60pt">
          <v:imagedata r:id="rId1" r:href="rId2"/>
        </v:shape>
      </w:pict>
    </w:r>
    <w:r w:rsidR="00633E3E">
      <w:rPr>
        <w:b/>
        <w:bCs/>
        <w:color w:val="C9C9C9"/>
        <w:lang w:eastAsia="en-GB"/>
      </w:rPr>
      <w:fldChar w:fldCharType="end"/>
    </w:r>
    <w:r w:rsidR="001062DB">
      <w:rPr>
        <w:b/>
        <w:bCs/>
        <w:color w:val="C9C9C9"/>
        <w:lang w:eastAsia="en-GB"/>
      </w:rPr>
      <w:fldChar w:fldCharType="end"/>
    </w:r>
    <w:r>
      <w:rPr>
        <w:b/>
        <w:bCs/>
        <w:color w:val="C9C9C9"/>
        <w:lang w:eastAsia="en-GB"/>
      </w:rPr>
      <w:fldChar w:fldCharType="end"/>
    </w:r>
    <w:r>
      <w:rPr>
        <w:b/>
        <w:bCs/>
        <w:color w:val="C9C9C9"/>
        <w:lang w:eastAsia="en-GB"/>
      </w:rPr>
      <w:fldChar w:fldCharType="end"/>
    </w:r>
    <w:r>
      <w:rPr>
        <w:b/>
        <w:bCs/>
        <w:color w:val="C9C9C9"/>
        <w:lang w:eastAsia="en-GB"/>
      </w:rPr>
      <w:fldChar w:fldCharType="end"/>
    </w:r>
    <w:r>
      <w:rPr>
        <w:b/>
        <w:bCs/>
        <w:color w:val="C9C9C9"/>
        <w:lang w:eastAsia="en-GB"/>
      </w:rPr>
      <w:fldChar w:fldCharType="end"/>
    </w:r>
    <w:r>
      <w:rPr>
        <w:b/>
        <w:bCs/>
        <w:color w:val="C9C9C9"/>
        <w:lang w:eastAsia="en-GB"/>
      </w:rPr>
      <w:fldChar w:fldCharType="end"/>
    </w:r>
    <w:r>
      <w:rPr>
        <w:b/>
        <w:bCs/>
        <w:color w:val="C9C9C9"/>
        <w:lang w:eastAsia="en-GB"/>
      </w:rPr>
      <w:fldChar w:fldCharType="end"/>
    </w:r>
    <w:r>
      <w:rPr>
        <w:b/>
        <w:bCs/>
        <w:color w:val="C9C9C9"/>
        <w:lang w:eastAsia="en-GB"/>
      </w:rPr>
      <w:fldChar w:fldCharType="end"/>
    </w:r>
    <w:r>
      <w:rPr>
        <w:b/>
        <w:bCs/>
        <w:color w:val="C9C9C9"/>
        <w:lang w:eastAsia="en-GB"/>
      </w:rPr>
      <w:fldChar w:fldCharType="end"/>
    </w:r>
    <w:r>
      <w:rPr>
        <w:b/>
        <w:bCs/>
        <w:color w:val="C9C9C9"/>
        <w:lang w:eastAsia="en-GB"/>
      </w:rPr>
      <w:fldChar w:fldCharType="end"/>
    </w:r>
    <w:r>
      <w:rPr>
        <w:b/>
        <w:bCs/>
        <w:color w:val="C9C9C9"/>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9C2A" w14:textId="77777777" w:rsidR="00C92968" w:rsidRDefault="00C92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in;height:471.75pt" o:bullet="t">
        <v:imagedata r:id="rId1" o:title="Single Arrow 354"/>
      </v:shape>
    </w:pict>
  </w:numPicBullet>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17F1FA1"/>
    <w:multiLevelType w:val="multilevel"/>
    <w:tmpl w:val="52B6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F1D0D"/>
    <w:multiLevelType w:val="multilevel"/>
    <w:tmpl w:val="4A52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3E503A"/>
    <w:multiLevelType w:val="hybridMultilevel"/>
    <w:tmpl w:val="290ACAA4"/>
    <w:lvl w:ilvl="0" w:tplc="091A79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64F5B"/>
    <w:multiLevelType w:val="multilevel"/>
    <w:tmpl w:val="52B6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8F5AD4"/>
    <w:multiLevelType w:val="hybridMultilevel"/>
    <w:tmpl w:val="86B657CA"/>
    <w:lvl w:ilvl="0" w:tplc="3D44D180">
      <w:start w:val="1"/>
      <w:numFmt w:val="bullet"/>
      <w:lvlText w:val=""/>
      <w:lvlPicBulletId w:val="0"/>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C5C1B"/>
    <w:multiLevelType w:val="multilevel"/>
    <w:tmpl w:val="7888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0919B2"/>
    <w:multiLevelType w:val="hybridMultilevel"/>
    <w:tmpl w:val="F4C85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8252F"/>
    <w:multiLevelType w:val="hybridMultilevel"/>
    <w:tmpl w:val="F5DCBE30"/>
    <w:lvl w:ilvl="0" w:tplc="04090001">
      <w:start w:val="1"/>
      <w:numFmt w:val="bullet"/>
      <w:lvlText w:val=""/>
      <w:lvlJc w:val="left"/>
      <w:pPr>
        <w:tabs>
          <w:tab w:val="num" w:pos="720"/>
        </w:tabs>
        <w:ind w:left="720" w:hanging="360"/>
      </w:pPr>
      <w:rPr>
        <w:rFonts w:ascii="Symbol" w:hAnsi="Symbol" w:hint="default"/>
      </w:rPr>
    </w:lvl>
    <w:lvl w:ilvl="1" w:tplc="8C2E2B68">
      <w:start w:val="1"/>
      <w:numFmt w:val="bullet"/>
      <w:lvlText w:val=""/>
      <w:lvlJc w:val="left"/>
      <w:pPr>
        <w:tabs>
          <w:tab w:val="num" w:pos="1080"/>
        </w:tabs>
        <w:ind w:left="1080" w:hanging="360"/>
      </w:pPr>
      <w:rPr>
        <w:rFonts w:ascii="Symbol" w:hAnsi="Symbol"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06836"/>
    <w:multiLevelType w:val="hybridMultilevel"/>
    <w:tmpl w:val="6056403A"/>
    <w:lvl w:ilvl="0" w:tplc="091A7926">
      <w:start w:val="1"/>
      <w:numFmt w:val="bullet"/>
      <w:lvlText w:val=""/>
      <w:lvlJc w:val="left"/>
      <w:pPr>
        <w:ind w:left="720" w:hanging="360"/>
      </w:pPr>
      <w:rPr>
        <w:rFonts w:ascii="Symbol" w:hAnsi="Symbol" w:hint="default"/>
        <w:color w:val="auto"/>
      </w:rPr>
    </w:lvl>
    <w:lvl w:ilvl="1" w:tplc="46742F6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D3BF0"/>
    <w:multiLevelType w:val="hybridMultilevel"/>
    <w:tmpl w:val="6568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848E2"/>
    <w:multiLevelType w:val="hybridMultilevel"/>
    <w:tmpl w:val="10C4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10837"/>
    <w:multiLevelType w:val="hybridMultilevel"/>
    <w:tmpl w:val="B22E2440"/>
    <w:lvl w:ilvl="0" w:tplc="091A79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034CF9"/>
    <w:multiLevelType w:val="hybridMultilevel"/>
    <w:tmpl w:val="4E466912"/>
    <w:lvl w:ilvl="0" w:tplc="091A79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67328"/>
    <w:multiLevelType w:val="hybridMultilevel"/>
    <w:tmpl w:val="9A5899B0"/>
    <w:lvl w:ilvl="0" w:tplc="D1FC67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67751"/>
    <w:multiLevelType w:val="multilevel"/>
    <w:tmpl w:val="50DC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2C3E26"/>
    <w:multiLevelType w:val="hybridMultilevel"/>
    <w:tmpl w:val="0D9A1110"/>
    <w:lvl w:ilvl="0" w:tplc="04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376BDA"/>
    <w:multiLevelType w:val="multilevel"/>
    <w:tmpl w:val="9CF6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A174B0"/>
    <w:multiLevelType w:val="hybridMultilevel"/>
    <w:tmpl w:val="BD12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945CF7"/>
    <w:multiLevelType w:val="hybridMultilevel"/>
    <w:tmpl w:val="6E6696DC"/>
    <w:lvl w:ilvl="0" w:tplc="091A79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61E35"/>
    <w:multiLevelType w:val="hybridMultilevel"/>
    <w:tmpl w:val="363AC4BC"/>
    <w:lvl w:ilvl="0" w:tplc="791C93D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AF6FE7"/>
    <w:multiLevelType w:val="hybridMultilevel"/>
    <w:tmpl w:val="899E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CE1193"/>
    <w:multiLevelType w:val="hybridMultilevel"/>
    <w:tmpl w:val="DD78D3F6"/>
    <w:lvl w:ilvl="0" w:tplc="04090001">
      <w:start w:val="1"/>
      <w:numFmt w:val="bullet"/>
      <w:lvlText w:val=""/>
      <w:lvlJc w:val="left"/>
      <w:pPr>
        <w:tabs>
          <w:tab w:val="num" w:pos="720"/>
        </w:tabs>
        <w:ind w:left="720" w:hanging="360"/>
      </w:pPr>
      <w:rPr>
        <w:rFonts w:ascii="Symbol" w:hAnsi="Symbol" w:hint="default"/>
      </w:rPr>
    </w:lvl>
    <w:lvl w:ilvl="1" w:tplc="8C2E2B68">
      <w:start w:val="1"/>
      <w:numFmt w:val="bullet"/>
      <w:lvlText w:val=""/>
      <w:lvlJc w:val="left"/>
      <w:pPr>
        <w:tabs>
          <w:tab w:val="num" w:pos="1080"/>
        </w:tabs>
        <w:ind w:left="1080" w:hanging="360"/>
      </w:pPr>
      <w:rPr>
        <w:rFonts w:ascii="Symbol" w:hAnsi="Symbol"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5671F"/>
    <w:multiLevelType w:val="hybridMultilevel"/>
    <w:tmpl w:val="D27A4E34"/>
    <w:lvl w:ilvl="0" w:tplc="3D44D1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B0BCB"/>
    <w:multiLevelType w:val="hybridMultilevel"/>
    <w:tmpl w:val="1814F49C"/>
    <w:lvl w:ilvl="0" w:tplc="C29EE272">
      <w:numFmt w:val="bullet"/>
      <w:lvlText w:val=""/>
      <w:lvlJc w:val="left"/>
      <w:pPr>
        <w:ind w:left="720" w:hanging="360"/>
      </w:pPr>
      <w:rPr>
        <w:rFonts w:ascii="Symbol" w:eastAsiaTheme="minorHAnsi" w:hAnsi="Symbol" w:cs="Arial" w:hint="default"/>
      </w:rPr>
    </w:lvl>
    <w:lvl w:ilvl="1" w:tplc="A8D4641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966A55"/>
    <w:multiLevelType w:val="hybridMultilevel"/>
    <w:tmpl w:val="1A86EB56"/>
    <w:lvl w:ilvl="0" w:tplc="091A792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B4154D"/>
    <w:multiLevelType w:val="hybridMultilevel"/>
    <w:tmpl w:val="9FDC4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46274932">
    <w:abstractNumId w:val="16"/>
  </w:num>
  <w:num w:numId="2" w16cid:durableId="530536562">
    <w:abstractNumId w:val="20"/>
  </w:num>
  <w:num w:numId="3" w16cid:durableId="367533007">
    <w:abstractNumId w:val="7"/>
  </w:num>
  <w:num w:numId="4" w16cid:durableId="1026295446">
    <w:abstractNumId w:val="10"/>
  </w:num>
  <w:num w:numId="5" w16cid:durableId="962006749">
    <w:abstractNumId w:val="13"/>
  </w:num>
  <w:num w:numId="6" w16cid:durableId="1493066096">
    <w:abstractNumId w:val="24"/>
  </w:num>
  <w:num w:numId="7" w16cid:durableId="483591170">
    <w:abstractNumId w:val="1"/>
  </w:num>
  <w:num w:numId="8" w16cid:durableId="614559615">
    <w:abstractNumId w:val="17"/>
  </w:num>
  <w:num w:numId="9" w16cid:durableId="5792052">
    <w:abstractNumId w:val="26"/>
  </w:num>
  <w:num w:numId="10" w16cid:durableId="1965843906">
    <w:abstractNumId w:val="12"/>
  </w:num>
  <w:num w:numId="11" w16cid:durableId="238097290">
    <w:abstractNumId w:val="9"/>
  </w:num>
  <w:num w:numId="12" w16cid:durableId="1120489193">
    <w:abstractNumId w:val="3"/>
  </w:num>
  <w:num w:numId="13" w16cid:durableId="923759853">
    <w:abstractNumId w:val="4"/>
  </w:num>
  <w:num w:numId="14" w16cid:durableId="470635557">
    <w:abstractNumId w:val="18"/>
  </w:num>
  <w:num w:numId="15" w16cid:durableId="1760058765">
    <w:abstractNumId w:val="21"/>
  </w:num>
  <w:num w:numId="16" w16cid:durableId="1188324242">
    <w:abstractNumId w:val="15"/>
  </w:num>
  <w:num w:numId="17" w16cid:durableId="1005591936">
    <w:abstractNumId w:val="6"/>
  </w:num>
  <w:num w:numId="18" w16cid:durableId="1971398777">
    <w:abstractNumId w:val="0"/>
    <w:lvlOverride w:ilvl="0">
      <w:startOverride w:val="1"/>
      <w:lvl w:ilvl="0">
        <w:start w:val="1"/>
        <w:numFmt w:val="decimal"/>
        <w:pStyle w:val="1"/>
        <w:lvlText w:val="%1."/>
        <w:lvlJc w:val="left"/>
      </w:lvl>
    </w:lvlOverride>
  </w:num>
  <w:num w:numId="19" w16cid:durableId="1332678221">
    <w:abstractNumId w:val="8"/>
  </w:num>
  <w:num w:numId="20" w16cid:durableId="655643978">
    <w:abstractNumId w:val="11"/>
  </w:num>
  <w:num w:numId="21" w16cid:durableId="1121218766">
    <w:abstractNumId w:val="2"/>
  </w:num>
  <w:num w:numId="22" w16cid:durableId="1634099975">
    <w:abstractNumId w:val="25"/>
  </w:num>
  <w:num w:numId="23" w16cid:durableId="343476598">
    <w:abstractNumId w:val="14"/>
  </w:num>
  <w:num w:numId="24" w16cid:durableId="1919054112">
    <w:abstractNumId w:val="22"/>
  </w:num>
  <w:num w:numId="25" w16cid:durableId="2024285227">
    <w:abstractNumId w:val="19"/>
  </w:num>
  <w:num w:numId="26" w16cid:durableId="102042122">
    <w:abstractNumId w:val="23"/>
  </w:num>
  <w:num w:numId="27" w16cid:durableId="1645814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55"/>
    <w:rsid w:val="000106E8"/>
    <w:rsid w:val="00012339"/>
    <w:rsid w:val="00020620"/>
    <w:rsid w:val="000244B9"/>
    <w:rsid w:val="00024655"/>
    <w:rsid w:val="00033ABA"/>
    <w:rsid w:val="00037CF1"/>
    <w:rsid w:val="00037E95"/>
    <w:rsid w:val="00072E6C"/>
    <w:rsid w:val="00076559"/>
    <w:rsid w:val="00083EA1"/>
    <w:rsid w:val="00084FDC"/>
    <w:rsid w:val="00091930"/>
    <w:rsid w:val="000C3883"/>
    <w:rsid w:val="000D2715"/>
    <w:rsid w:val="000D4072"/>
    <w:rsid w:val="000E22CE"/>
    <w:rsid w:val="001062DB"/>
    <w:rsid w:val="00111A89"/>
    <w:rsid w:val="0012698C"/>
    <w:rsid w:val="00127756"/>
    <w:rsid w:val="00137A32"/>
    <w:rsid w:val="00166E14"/>
    <w:rsid w:val="00186CB9"/>
    <w:rsid w:val="00191E5D"/>
    <w:rsid w:val="001A60FA"/>
    <w:rsid w:val="001B1EBA"/>
    <w:rsid w:val="001C558E"/>
    <w:rsid w:val="001E52FC"/>
    <w:rsid w:val="001F1883"/>
    <w:rsid w:val="00210CF7"/>
    <w:rsid w:val="00226389"/>
    <w:rsid w:val="0023656B"/>
    <w:rsid w:val="00241AA8"/>
    <w:rsid w:val="00246A88"/>
    <w:rsid w:val="00251286"/>
    <w:rsid w:val="00286F4C"/>
    <w:rsid w:val="00290B44"/>
    <w:rsid w:val="002C71B2"/>
    <w:rsid w:val="002D2D51"/>
    <w:rsid w:val="002D7996"/>
    <w:rsid w:val="002F7F7D"/>
    <w:rsid w:val="00301E88"/>
    <w:rsid w:val="00307410"/>
    <w:rsid w:val="00313660"/>
    <w:rsid w:val="003139EF"/>
    <w:rsid w:val="00315F7B"/>
    <w:rsid w:val="003221BA"/>
    <w:rsid w:val="00350243"/>
    <w:rsid w:val="00354E33"/>
    <w:rsid w:val="00372949"/>
    <w:rsid w:val="0037649B"/>
    <w:rsid w:val="00376F90"/>
    <w:rsid w:val="00380398"/>
    <w:rsid w:val="00385554"/>
    <w:rsid w:val="003914D2"/>
    <w:rsid w:val="003917CD"/>
    <w:rsid w:val="003C5D48"/>
    <w:rsid w:val="003F5561"/>
    <w:rsid w:val="00405868"/>
    <w:rsid w:val="004108F8"/>
    <w:rsid w:val="00423486"/>
    <w:rsid w:val="00425817"/>
    <w:rsid w:val="0044449F"/>
    <w:rsid w:val="00446B0D"/>
    <w:rsid w:val="00466410"/>
    <w:rsid w:val="00474ADF"/>
    <w:rsid w:val="00474E32"/>
    <w:rsid w:val="0048008F"/>
    <w:rsid w:val="004824B7"/>
    <w:rsid w:val="004835FA"/>
    <w:rsid w:val="0048364A"/>
    <w:rsid w:val="00492798"/>
    <w:rsid w:val="004A0CC7"/>
    <w:rsid w:val="004B3D88"/>
    <w:rsid w:val="004D1586"/>
    <w:rsid w:val="00541AD9"/>
    <w:rsid w:val="00542B8B"/>
    <w:rsid w:val="00553C80"/>
    <w:rsid w:val="00560616"/>
    <w:rsid w:val="00566966"/>
    <w:rsid w:val="00570694"/>
    <w:rsid w:val="0057234A"/>
    <w:rsid w:val="00575816"/>
    <w:rsid w:val="00583D13"/>
    <w:rsid w:val="005A22FE"/>
    <w:rsid w:val="005B136C"/>
    <w:rsid w:val="005B4491"/>
    <w:rsid w:val="005B558E"/>
    <w:rsid w:val="005C2653"/>
    <w:rsid w:val="005C381F"/>
    <w:rsid w:val="005C6D50"/>
    <w:rsid w:val="005D0206"/>
    <w:rsid w:val="005E0F9A"/>
    <w:rsid w:val="005E3ECB"/>
    <w:rsid w:val="005F5CEA"/>
    <w:rsid w:val="00600D13"/>
    <w:rsid w:val="0060540D"/>
    <w:rsid w:val="00610ED9"/>
    <w:rsid w:val="00611187"/>
    <w:rsid w:val="0061285C"/>
    <w:rsid w:val="00630F73"/>
    <w:rsid w:val="00633E3E"/>
    <w:rsid w:val="00641EEB"/>
    <w:rsid w:val="006535DF"/>
    <w:rsid w:val="00664B09"/>
    <w:rsid w:val="006931DA"/>
    <w:rsid w:val="006B33C9"/>
    <w:rsid w:val="006B7182"/>
    <w:rsid w:val="006B7748"/>
    <w:rsid w:val="006E1F7D"/>
    <w:rsid w:val="006E52EF"/>
    <w:rsid w:val="007000FC"/>
    <w:rsid w:val="00705B64"/>
    <w:rsid w:val="00716CDB"/>
    <w:rsid w:val="00732C0E"/>
    <w:rsid w:val="0074046F"/>
    <w:rsid w:val="007510EC"/>
    <w:rsid w:val="00757743"/>
    <w:rsid w:val="007B21B2"/>
    <w:rsid w:val="007D0B18"/>
    <w:rsid w:val="007D129B"/>
    <w:rsid w:val="007D55BF"/>
    <w:rsid w:val="007E685A"/>
    <w:rsid w:val="007F4909"/>
    <w:rsid w:val="0080336E"/>
    <w:rsid w:val="00806149"/>
    <w:rsid w:val="008113C1"/>
    <w:rsid w:val="00822CB2"/>
    <w:rsid w:val="00835270"/>
    <w:rsid w:val="0088314D"/>
    <w:rsid w:val="00893D6C"/>
    <w:rsid w:val="00896120"/>
    <w:rsid w:val="008A55AD"/>
    <w:rsid w:val="008B092F"/>
    <w:rsid w:val="008B17F8"/>
    <w:rsid w:val="008B5DE4"/>
    <w:rsid w:val="008C3131"/>
    <w:rsid w:val="008D09BC"/>
    <w:rsid w:val="008E1596"/>
    <w:rsid w:val="008F3207"/>
    <w:rsid w:val="008F340D"/>
    <w:rsid w:val="008F4EFA"/>
    <w:rsid w:val="00916DCD"/>
    <w:rsid w:val="00925A00"/>
    <w:rsid w:val="009341FB"/>
    <w:rsid w:val="0096107B"/>
    <w:rsid w:val="00963515"/>
    <w:rsid w:val="00972BDD"/>
    <w:rsid w:val="00994A02"/>
    <w:rsid w:val="009A0692"/>
    <w:rsid w:val="009A2AB9"/>
    <w:rsid w:val="009A4F70"/>
    <w:rsid w:val="009C2F0C"/>
    <w:rsid w:val="009C5101"/>
    <w:rsid w:val="009E17F0"/>
    <w:rsid w:val="009F25DD"/>
    <w:rsid w:val="009F707C"/>
    <w:rsid w:val="00A00E16"/>
    <w:rsid w:val="00A02130"/>
    <w:rsid w:val="00A4666A"/>
    <w:rsid w:val="00A54E7B"/>
    <w:rsid w:val="00A556A0"/>
    <w:rsid w:val="00A62736"/>
    <w:rsid w:val="00A72EC4"/>
    <w:rsid w:val="00A80275"/>
    <w:rsid w:val="00A91116"/>
    <w:rsid w:val="00A96F12"/>
    <w:rsid w:val="00AA0C19"/>
    <w:rsid w:val="00AA5513"/>
    <w:rsid w:val="00B11A42"/>
    <w:rsid w:val="00B14867"/>
    <w:rsid w:val="00B30BBD"/>
    <w:rsid w:val="00B85CE9"/>
    <w:rsid w:val="00B901FF"/>
    <w:rsid w:val="00B91753"/>
    <w:rsid w:val="00B91C6F"/>
    <w:rsid w:val="00B967E2"/>
    <w:rsid w:val="00BC164C"/>
    <w:rsid w:val="00BC3F6D"/>
    <w:rsid w:val="00BC4BEB"/>
    <w:rsid w:val="00BD5C28"/>
    <w:rsid w:val="00C022F9"/>
    <w:rsid w:val="00C06658"/>
    <w:rsid w:val="00C25CF0"/>
    <w:rsid w:val="00C27DCE"/>
    <w:rsid w:val="00C43E1D"/>
    <w:rsid w:val="00C4609F"/>
    <w:rsid w:val="00C77FBB"/>
    <w:rsid w:val="00C8026C"/>
    <w:rsid w:val="00C92968"/>
    <w:rsid w:val="00C935D2"/>
    <w:rsid w:val="00C97445"/>
    <w:rsid w:val="00CA07B7"/>
    <w:rsid w:val="00CA76C5"/>
    <w:rsid w:val="00CA7B2F"/>
    <w:rsid w:val="00CB5183"/>
    <w:rsid w:val="00CC2F7C"/>
    <w:rsid w:val="00CC3344"/>
    <w:rsid w:val="00CD71E2"/>
    <w:rsid w:val="00CD7DB1"/>
    <w:rsid w:val="00CE4070"/>
    <w:rsid w:val="00CE4FAA"/>
    <w:rsid w:val="00D24D2D"/>
    <w:rsid w:val="00D27789"/>
    <w:rsid w:val="00D34A95"/>
    <w:rsid w:val="00D36DC7"/>
    <w:rsid w:val="00D42D21"/>
    <w:rsid w:val="00D94287"/>
    <w:rsid w:val="00D95252"/>
    <w:rsid w:val="00DC0016"/>
    <w:rsid w:val="00DD53EE"/>
    <w:rsid w:val="00DE03F6"/>
    <w:rsid w:val="00DF2A01"/>
    <w:rsid w:val="00DF2D7D"/>
    <w:rsid w:val="00DF61E6"/>
    <w:rsid w:val="00E24982"/>
    <w:rsid w:val="00E26CAA"/>
    <w:rsid w:val="00E333E0"/>
    <w:rsid w:val="00E402F9"/>
    <w:rsid w:val="00E610A0"/>
    <w:rsid w:val="00E63FBB"/>
    <w:rsid w:val="00E70497"/>
    <w:rsid w:val="00E77CA2"/>
    <w:rsid w:val="00E82512"/>
    <w:rsid w:val="00E86663"/>
    <w:rsid w:val="00E9162F"/>
    <w:rsid w:val="00E941F1"/>
    <w:rsid w:val="00EB1773"/>
    <w:rsid w:val="00ED5B36"/>
    <w:rsid w:val="00ED7EFB"/>
    <w:rsid w:val="00EF4C57"/>
    <w:rsid w:val="00F16955"/>
    <w:rsid w:val="00F2292C"/>
    <w:rsid w:val="00F34262"/>
    <w:rsid w:val="00F475CD"/>
    <w:rsid w:val="00F63009"/>
    <w:rsid w:val="00F63D78"/>
    <w:rsid w:val="00F739FF"/>
    <w:rsid w:val="00F77546"/>
    <w:rsid w:val="00F85390"/>
    <w:rsid w:val="00F86938"/>
    <w:rsid w:val="00F954DE"/>
    <w:rsid w:val="00FA57A9"/>
    <w:rsid w:val="00FB2663"/>
    <w:rsid w:val="00FB5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14:docId w14:val="3C8358FD"/>
  <w15:chartTrackingRefBased/>
  <w15:docId w15:val="{F1FF56CF-FCB1-450C-95CA-B53DE185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55"/>
    <w:pPr>
      <w:spacing w:after="200" w:line="276" w:lineRule="auto"/>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655"/>
    <w:rPr>
      <w:rFonts w:ascii="Calibri" w:eastAsia="Calibri" w:hAnsi="Calibri" w:cs="Times New Roman"/>
      <w:sz w:val="22"/>
    </w:rPr>
  </w:style>
  <w:style w:type="paragraph" w:styleId="Footer">
    <w:name w:val="footer"/>
    <w:basedOn w:val="Normal"/>
    <w:link w:val="FooterChar"/>
    <w:uiPriority w:val="99"/>
    <w:unhideWhenUsed/>
    <w:rsid w:val="00024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655"/>
    <w:rPr>
      <w:rFonts w:ascii="Calibri" w:eastAsia="Calibri" w:hAnsi="Calibri" w:cs="Times New Roman"/>
      <w:sz w:val="22"/>
    </w:rPr>
  </w:style>
  <w:style w:type="paragraph" w:styleId="ListParagraph">
    <w:name w:val="List Paragraph"/>
    <w:basedOn w:val="Normal"/>
    <w:uiPriority w:val="34"/>
    <w:qFormat/>
    <w:rsid w:val="00072E6C"/>
    <w:pPr>
      <w:ind w:left="720"/>
      <w:contextualSpacing/>
    </w:pPr>
  </w:style>
  <w:style w:type="paragraph" w:styleId="BalloonText">
    <w:name w:val="Balloon Text"/>
    <w:basedOn w:val="Normal"/>
    <w:link w:val="BalloonTextChar"/>
    <w:uiPriority w:val="99"/>
    <w:semiHidden/>
    <w:unhideWhenUsed/>
    <w:rsid w:val="00210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CF7"/>
    <w:rPr>
      <w:rFonts w:ascii="Segoe UI" w:eastAsia="Calibri" w:hAnsi="Segoe UI" w:cs="Segoe UI"/>
      <w:sz w:val="18"/>
      <w:szCs w:val="18"/>
    </w:rPr>
  </w:style>
  <w:style w:type="paragraph" w:customStyle="1" w:styleId="1">
    <w:name w:val="1"/>
    <w:aliases w:val="2,3"/>
    <w:basedOn w:val="Normal"/>
    <w:rsid w:val="005F5CEA"/>
    <w:pPr>
      <w:widowControl w:val="0"/>
      <w:numPr>
        <w:numId w:val="18"/>
      </w:numPr>
      <w:spacing w:after="0" w:line="240" w:lineRule="auto"/>
      <w:ind w:left="720" w:hanging="720"/>
    </w:pPr>
    <w:rPr>
      <w:rFonts w:ascii="Times New Roman" w:eastAsia="Times New Roman" w:hAnsi="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51A10.3ACEFBE0"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BD2DB-6585-4883-9FC3-F660125E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Knight</dc:creator>
  <cp:keywords/>
  <dc:description/>
  <cp:lastModifiedBy>Nicola Bloor</cp:lastModifiedBy>
  <cp:revision>2</cp:revision>
  <cp:lastPrinted>2016-10-14T07:37:00Z</cp:lastPrinted>
  <dcterms:created xsi:type="dcterms:W3CDTF">2022-09-20T10:04:00Z</dcterms:created>
  <dcterms:modified xsi:type="dcterms:W3CDTF">2022-09-20T10:04:00Z</dcterms:modified>
</cp:coreProperties>
</file>