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a:extLst xmlns:a="http://schemas.openxmlformats.org/drawingml/2006/main">
                <a:ext uri="{FF2B5EF4-FFF2-40B4-BE49-F238E27FC236}">
                  <a16:creationId xmlns:a16="http://schemas.microsoft.com/office/drawing/2014/main" id="{7447E33B-7C8F-4015-9BB0-99B6D6EF12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6F7495CC"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405470">
              <w:t xml:space="preserve"> </w:t>
            </w:r>
            <w:r w:rsidR="00405470" w:rsidRPr="00405470">
              <w:rPr>
                <w:rFonts w:ascii="Arial" w:hAnsi="Arial" w:cs="Arial"/>
                <w:sz w:val="20"/>
                <w:szCs w:val="20"/>
              </w:rPr>
              <w:t>Academy Manager – Health and Social Care</w:t>
            </w:r>
          </w:p>
          <w:p w14:paraId="1CC374BC" w14:textId="605B3964" w:rsidR="00860FA2" w:rsidRPr="0017608C"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Reporting to:</w:t>
            </w:r>
            <w:r w:rsidR="0017608C">
              <w:rPr>
                <w:rFonts w:ascii="Arial" w:eastAsia="Calibri" w:hAnsi="Arial" w:cs="Arial"/>
                <w:b/>
                <w:kern w:val="0"/>
                <w:sz w:val="20"/>
                <w:szCs w:val="20"/>
                <w14:ligatures w14:val="none"/>
              </w:rPr>
              <w:t xml:space="preserve"> </w:t>
            </w:r>
            <w:r w:rsidR="0017608C">
              <w:rPr>
                <w:rFonts w:ascii="Arial" w:eastAsia="Calibri" w:hAnsi="Arial" w:cs="Arial"/>
                <w:bCs/>
                <w:kern w:val="0"/>
                <w:sz w:val="20"/>
                <w:szCs w:val="20"/>
                <w14:ligatures w14:val="none"/>
              </w:rPr>
              <w:t xml:space="preserve">Head of Health and Social Care and Early Years </w:t>
            </w:r>
          </w:p>
          <w:p w14:paraId="11621935" w14:textId="07615296"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C9245C">
              <w:rPr>
                <w:rFonts w:ascii="Arial" w:eastAsia="Calibri" w:hAnsi="Arial" w:cs="Arial"/>
                <w:bCs/>
                <w:kern w:val="0"/>
                <w:sz w:val="20"/>
                <w:szCs w:val="20"/>
                <w14:ligatures w14:val="none"/>
              </w:rPr>
              <w:t>The Roundhouse</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708980F3"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3D04F7" w:rsidRPr="003D04F7">
              <w:rPr>
                <w:rFonts w:ascii="Arial" w:eastAsia="Calibri" w:hAnsi="Arial" w:cs="Arial"/>
                <w:bCs/>
                <w:kern w:val="0"/>
                <w:sz w:val="20"/>
                <w:szCs w:val="20"/>
                <w14:ligatures w14:val="none"/>
              </w:rPr>
              <w:t>37 hours per week, 52 weeks per year</w:t>
            </w:r>
          </w:p>
          <w:p w14:paraId="145188C1" w14:textId="55C2FB20"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AB4B13" w:rsidRPr="00AB4B13">
              <w:rPr>
                <w:rFonts w:ascii="Arial" w:hAnsi="Arial" w:cs="Arial"/>
                <w:sz w:val="20"/>
                <w:szCs w:val="20"/>
              </w:rPr>
              <w:t>Management</w:t>
            </w:r>
          </w:p>
          <w:p w14:paraId="36FD0362" w14:textId="1B572530"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782DC8" w:rsidRPr="00782DC8">
              <w:rPr>
                <w:rFonts w:ascii="Arial" w:eastAsia="Calibri" w:hAnsi="Arial" w:cs="Arial"/>
                <w:kern w:val="0"/>
                <w:sz w:val="20"/>
                <w:szCs w:val="20"/>
                <w14:ligatures w14:val="none"/>
              </w:rPr>
              <w:t>35 per year pro rata plus 6 College closure days where applicable and 8 statutory days per year</w:t>
            </w:r>
          </w:p>
          <w:p w14:paraId="2FD66AC0" w14:textId="65F4ECA2"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3D04F7" w:rsidRPr="003D04F7">
              <w:rPr>
                <w:rFonts w:ascii="Arial" w:eastAsia="Calibri" w:hAnsi="Arial" w:cs="Arial"/>
                <w:bCs/>
                <w:kern w:val="0"/>
                <w:sz w:val="20"/>
                <w:szCs w:val="20"/>
                <w14:ligatures w14:val="none"/>
              </w:rPr>
              <w:t>48,313</w:t>
            </w:r>
            <w:r w:rsidR="003D04F7">
              <w:rPr>
                <w:rFonts w:ascii="Arial" w:eastAsia="Calibri" w:hAnsi="Arial" w:cs="Arial"/>
                <w:bCs/>
                <w:kern w:val="0"/>
                <w:sz w:val="20"/>
                <w:szCs w:val="20"/>
                <w14:ligatures w14:val="none"/>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7BDCEC7A" w14:textId="5445DD08" w:rsidR="002E05C9" w:rsidRPr="00860FA2" w:rsidRDefault="002E05C9" w:rsidP="00233E04">
            <w:pPr>
              <w:spacing w:after="0" w:line="240" w:lineRule="auto"/>
              <w:rPr>
                <w:rFonts w:ascii="Arial" w:eastAsia="Calibri" w:hAnsi="Arial" w:cs="Arial"/>
                <w:kern w:val="0"/>
                <w:sz w:val="20"/>
                <w:szCs w:val="20"/>
                <w14:ligatures w14:val="none"/>
              </w:rPr>
            </w:pPr>
            <w:r w:rsidRPr="002E05C9">
              <w:rPr>
                <w:rFonts w:ascii="Arial" w:eastAsia="Calibri" w:hAnsi="Arial" w:cs="Arial"/>
                <w:kern w:val="0"/>
                <w:sz w:val="20"/>
                <w:szCs w:val="20"/>
                <w14:ligatures w14:val="none"/>
              </w:rPr>
              <w:t xml:space="preserve">To provide effective leadership of an academy area, working to improve and plan, implement and develop a </w:t>
            </w:r>
            <w:r w:rsidR="00BA17ED" w:rsidRPr="002E05C9">
              <w:rPr>
                <w:rFonts w:ascii="Arial" w:eastAsia="Calibri" w:hAnsi="Arial" w:cs="Arial"/>
                <w:kern w:val="0"/>
                <w:sz w:val="20"/>
                <w:szCs w:val="20"/>
                <w14:ligatures w14:val="none"/>
              </w:rPr>
              <w:t>high-quality</w:t>
            </w:r>
            <w:r w:rsidRPr="002E05C9">
              <w:rPr>
                <w:rFonts w:ascii="Arial" w:eastAsia="Calibri" w:hAnsi="Arial" w:cs="Arial"/>
                <w:kern w:val="0"/>
                <w:sz w:val="20"/>
                <w:szCs w:val="20"/>
                <w14:ligatures w14:val="none"/>
              </w:rPr>
              <w:t xml:space="preserve"> curriculum offer, in line with DCG’s Vision and Mission and contributing towards meeting DCG’s Strategic Ambitions.</w:t>
            </w: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Pr="00FC7A84" w:rsidRDefault="00155CFD" w:rsidP="00860FA2">
            <w:pPr>
              <w:spacing w:after="0" w:line="240" w:lineRule="auto"/>
              <w:rPr>
                <w:rFonts w:ascii="Arial" w:eastAsia="Calibri" w:hAnsi="Arial" w:cs="Arial"/>
                <w:b/>
                <w:kern w:val="0"/>
                <w:sz w:val="20"/>
                <w:szCs w:val="20"/>
                <w14:ligatures w14:val="none"/>
              </w:rPr>
            </w:pPr>
          </w:p>
          <w:p w14:paraId="53C8C2A6"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7E04141" w14:textId="77777777" w:rsidR="002A17AF" w:rsidRPr="002A17AF" w:rsidRDefault="002A17AF" w:rsidP="002A17AF">
            <w:pPr>
              <w:spacing w:after="0" w:line="240" w:lineRule="auto"/>
              <w:rPr>
                <w:rFonts w:ascii="Arial" w:eastAsia="Calibri" w:hAnsi="Arial" w:cs="Arial"/>
                <w:bCs/>
                <w:kern w:val="0"/>
                <w:sz w:val="20"/>
                <w:szCs w:val="20"/>
                <w14:ligatures w14:val="none"/>
              </w:rPr>
            </w:pPr>
            <w:r w:rsidRPr="002A17AF">
              <w:rPr>
                <w:rFonts w:ascii="Arial" w:eastAsia="Calibri" w:hAnsi="Arial" w:cs="Arial"/>
                <w:b/>
                <w:kern w:val="0"/>
                <w:sz w:val="20"/>
                <w:szCs w:val="20"/>
                <w14:ligatures w14:val="none"/>
              </w:rPr>
              <w:t>Employees</w:t>
            </w:r>
            <w:r w:rsidRPr="002A17AF">
              <w:rPr>
                <w:rFonts w:ascii="Arial" w:eastAsia="Calibri" w:hAnsi="Arial" w:cs="Arial"/>
                <w:bCs/>
                <w:kern w:val="0"/>
                <w:sz w:val="20"/>
                <w:szCs w:val="20"/>
                <w14:ligatures w14:val="none"/>
              </w:rPr>
              <w:t>:</w:t>
            </w:r>
          </w:p>
          <w:p w14:paraId="51344A7B" w14:textId="5F89F504"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recruitment, induction and performance management of your team members ensuring that individuals are engaged and high performing</w:t>
            </w:r>
          </w:p>
          <w:p w14:paraId="5E1A31CA" w14:textId="79D41CB4"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development of your team members through timely appraisals and probationary reviews, identifying specific CPD needs that supports effective succession planning</w:t>
            </w:r>
          </w:p>
          <w:p w14:paraId="2DF4FBCF" w14:textId="75011476"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Predict and plan for future staffing requirements.</w:t>
            </w:r>
          </w:p>
          <w:p w14:paraId="2A6CFD7B" w14:textId="3C1ECF96"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working collaboratively with staff from other areas of DCG and those in support toles, ensuring that the student has a good learning experience and makes a successful transition whilst ensuring that DCG teams work effectively together to meet its KPIs.</w:t>
            </w:r>
          </w:p>
          <w:p w14:paraId="324523E3"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17E8AE4"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Students</w:t>
            </w:r>
          </w:p>
          <w:p w14:paraId="0EA314FD" w14:textId="1687152C"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recruitment of students in your area, their IAG and effective enrolment</w:t>
            </w:r>
          </w:p>
          <w:p w14:paraId="2168DE51" w14:textId="4E24F3D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quality of teaching to students ensuring that teaching, learning and assessment is outstanding and that students are retained, attend, achieve and progress</w:t>
            </w:r>
          </w:p>
          <w:p w14:paraId="4F2589F0" w14:textId="4AFEE20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Undertake the teaching of students as required</w:t>
            </w:r>
          </w:p>
          <w:p w14:paraId="6E29A516" w14:textId="2024E94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safeguarding of students and promoting their health and wellbeing</w:t>
            </w:r>
          </w:p>
          <w:p w14:paraId="4EAF2238" w14:textId="5F9A60BF"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effective monitoring of students at risk including the development of individualised action plans for each student</w:t>
            </w:r>
          </w:p>
          <w:p w14:paraId="2FC0A778"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0CE57A5E"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Curriculum</w:t>
            </w:r>
          </w:p>
          <w:p w14:paraId="5A941E78" w14:textId="018D2C7F"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development of the curriculum, to include employer collaborations to develop effective co-design and co-delivery within the curriculum to meet the needs of students, local employers, considering national and regional EMCCA priorities, adopting an innovative, research-based approach</w:t>
            </w:r>
          </w:p>
          <w:p w14:paraId="7F61D5E1" w14:textId="6D15091B"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effective timetabling that maximises both staff and facility utilisation and is compliant with the Workload Agreement</w:t>
            </w:r>
          </w:p>
          <w:p w14:paraId="67571558"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12DAAD82"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6A3F1437" w14:textId="77777777" w:rsidR="002A17AF" w:rsidRPr="002A17AF" w:rsidRDefault="002A17AF" w:rsidP="002A17AF">
            <w:pPr>
              <w:spacing w:after="0" w:line="240" w:lineRule="auto"/>
              <w:rPr>
                <w:rFonts w:ascii="Arial" w:eastAsia="Calibri" w:hAnsi="Arial" w:cs="Arial"/>
                <w:b/>
                <w:kern w:val="0"/>
                <w:sz w:val="20"/>
                <w:szCs w:val="20"/>
                <w14:ligatures w14:val="none"/>
              </w:rPr>
            </w:pPr>
            <w:r w:rsidRPr="002A17AF">
              <w:rPr>
                <w:rFonts w:ascii="Arial" w:eastAsia="Calibri" w:hAnsi="Arial" w:cs="Arial"/>
                <w:b/>
                <w:kern w:val="0"/>
                <w:sz w:val="20"/>
                <w:szCs w:val="20"/>
                <w14:ligatures w14:val="none"/>
              </w:rPr>
              <w:t>Business Development</w:t>
            </w:r>
          </w:p>
          <w:p w14:paraId="10F76078" w14:textId="3C70DEDA"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 xml:space="preserve">Responsible for continually scanning the horizon to identify the possible impacts of the “external environment” including education policy, customer and competitor analysis </w:t>
            </w:r>
          </w:p>
          <w:p w14:paraId="7D3C90F0" w14:textId="1B97FA53" w:rsidR="002A17AF" w:rsidRP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formation of the curriculum business plans for your area which include the identification and development of opportunities for commercial income and maximising the financial contribution to be made</w:t>
            </w:r>
          </w:p>
          <w:p w14:paraId="179153FB" w14:textId="4E3416DC" w:rsidR="002A17AF" w:rsidRDefault="002A17AF" w:rsidP="002A17AF">
            <w:pPr>
              <w:pStyle w:val="ListParagraph"/>
              <w:numPr>
                <w:ilvl w:val="0"/>
                <w:numId w:val="27"/>
              </w:numPr>
              <w:spacing w:after="0" w:line="240" w:lineRule="auto"/>
              <w:rPr>
                <w:rFonts w:ascii="Arial" w:eastAsia="Calibri" w:hAnsi="Arial" w:cs="Arial"/>
                <w:bCs/>
                <w:kern w:val="0"/>
                <w:sz w:val="20"/>
                <w:szCs w:val="20"/>
                <w14:ligatures w14:val="none"/>
              </w:rPr>
            </w:pPr>
            <w:r w:rsidRPr="002A17AF">
              <w:rPr>
                <w:rFonts w:ascii="Arial" w:eastAsia="Calibri" w:hAnsi="Arial" w:cs="Arial"/>
                <w:bCs/>
                <w:kern w:val="0"/>
                <w:sz w:val="20"/>
                <w:szCs w:val="20"/>
                <w14:ligatures w14:val="none"/>
              </w:rPr>
              <w:t>Responsible for the management of employer relationships within your area of provision and being responsive to their needs in the delivery and development of the curriculum</w:t>
            </w:r>
          </w:p>
          <w:p w14:paraId="199525A4" w14:textId="77777777" w:rsidR="00687687" w:rsidRDefault="00687687" w:rsidP="00687687">
            <w:pPr>
              <w:spacing w:after="0" w:line="240" w:lineRule="auto"/>
              <w:rPr>
                <w:rFonts w:ascii="Arial" w:eastAsia="Calibri" w:hAnsi="Arial" w:cs="Arial"/>
                <w:bCs/>
                <w:kern w:val="0"/>
                <w:sz w:val="20"/>
                <w:szCs w:val="20"/>
                <w14:ligatures w14:val="none"/>
              </w:rPr>
            </w:pPr>
          </w:p>
          <w:p w14:paraId="2214B6DA" w14:textId="77777777" w:rsidR="00687687" w:rsidRPr="00687687" w:rsidRDefault="00687687" w:rsidP="00687687">
            <w:pPr>
              <w:spacing w:after="0" w:line="240" w:lineRule="auto"/>
              <w:rPr>
                <w:rFonts w:ascii="Arial" w:eastAsia="Calibri" w:hAnsi="Arial" w:cs="Arial"/>
                <w:bCs/>
                <w:kern w:val="0"/>
                <w:sz w:val="20"/>
                <w:szCs w:val="20"/>
                <w14:ligatures w14:val="none"/>
              </w:rPr>
            </w:pPr>
          </w:p>
          <w:p w14:paraId="3D4F835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E6ECBE5" w14:textId="77777777" w:rsidR="002A17AF" w:rsidRPr="00687687" w:rsidRDefault="002A17AF" w:rsidP="002A17AF">
            <w:pPr>
              <w:spacing w:after="0" w:line="240" w:lineRule="auto"/>
              <w:rPr>
                <w:rFonts w:ascii="Arial" w:eastAsia="Calibri" w:hAnsi="Arial" w:cs="Arial"/>
                <w:b/>
                <w:kern w:val="0"/>
                <w:sz w:val="20"/>
                <w:szCs w:val="20"/>
                <w14:ligatures w14:val="none"/>
              </w:rPr>
            </w:pPr>
            <w:r w:rsidRPr="00687687">
              <w:rPr>
                <w:rFonts w:ascii="Arial" w:eastAsia="Calibri" w:hAnsi="Arial" w:cs="Arial"/>
                <w:b/>
                <w:kern w:val="0"/>
                <w:sz w:val="20"/>
                <w:szCs w:val="20"/>
                <w14:ligatures w14:val="none"/>
              </w:rPr>
              <w:t>Data Management</w:t>
            </w:r>
          </w:p>
          <w:p w14:paraId="6B90CC82" w14:textId="4EFE3A4D"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the reporting and analysis of accurate and timely data using agreed college data reporting and tracking systems; and the maintenance of appropriate records and documents ensuring they are up to date and accurate</w:t>
            </w:r>
          </w:p>
          <w:p w14:paraId="2D02798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2FD3C3C"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Resource Management</w:t>
            </w:r>
          </w:p>
          <w:p w14:paraId="57FC9DDE" w14:textId="450AAB00"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the planning and utilisation of the resources required for the area including the people, physical space, equipment and materials required by the area.</w:t>
            </w:r>
          </w:p>
          <w:p w14:paraId="11411FD9"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0A6F8547"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Financial Management</w:t>
            </w:r>
          </w:p>
          <w:p w14:paraId="7358A62B" w14:textId="4B0112FA"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operating within agreed budgets and financial targets in compliance with financial and procurement systems, policies and procedures, achieving value for money and control of expenditure.</w:t>
            </w:r>
          </w:p>
          <w:p w14:paraId="2AEBB45C"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2F730743"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Health, Safety and Environmental Management</w:t>
            </w:r>
          </w:p>
          <w:p w14:paraId="6AEA6702" w14:textId="341E2B6D"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managing the risks within your area of responsibility and ensuring that all persons within your area of control are provided with appropriate information, induction, instruction, training and supervision so as not to compromise their health, safety or well-being or impact on the environment.</w:t>
            </w:r>
          </w:p>
          <w:p w14:paraId="3D7EB77B"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4151B7FC"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Continuous Improvement</w:t>
            </w:r>
          </w:p>
          <w:p w14:paraId="770C1144" w14:textId="5D767F33"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monitoring and improving the quality of all aspects of the provision in your area, identifying and building on good practice within your team and across college.</w:t>
            </w:r>
          </w:p>
          <w:p w14:paraId="24FF4BED"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71107E10" w14:textId="77777777" w:rsidR="002A17AF" w:rsidRPr="00493FF3" w:rsidRDefault="002A17AF" w:rsidP="002A17AF">
            <w:pPr>
              <w:spacing w:after="0" w:line="240" w:lineRule="auto"/>
              <w:rPr>
                <w:rFonts w:ascii="Arial" w:eastAsia="Calibri" w:hAnsi="Arial" w:cs="Arial"/>
                <w:b/>
                <w:kern w:val="0"/>
                <w:sz w:val="20"/>
                <w:szCs w:val="20"/>
                <w14:ligatures w14:val="none"/>
              </w:rPr>
            </w:pPr>
            <w:r w:rsidRPr="00493FF3">
              <w:rPr>
                <w:rFonts w:ascii="Arial" w:eastAsia="Calibri" w:hAnsi="Arial" w:cs="Arial"/>
                <w:b/>
                <w:kern w:val="0"/>
                <w:sz w:val="20"/>
                <w:szCs w:val="20"/>
                <w14:ligatures w14:val="none"/>
              </w:rPr>
              <w:t>Personal Effectiveness</w:t>
            </w:r>
          </w:p>
          <w:p w14:paraId="20C12A25" w14:textId="637265A8" w:rsidR="002A17AF" w:rsidRPr="00493FF3" w:rsidRDefault="002A17AF" w:rsidP="00493FF3">
            <w:pPr>
              <w:pStyle w:val="ListParagraph"/>
              <w:numPr>
                <w:ilvl w:val="0"/>
                <w:numId w:val="27"/>
              </w:numPr>
              <w:spacing w:after="0" w:line="240" w:lineRule="auto"/>
              <w:rPr>
                <w:rFonts w:ascii="Arial" w:eastAsia="Calibri" w:hAnsi="Arial" w:cs="Arial"/>
                <w:bCs/>
                <w:kern w:val="0"/>
                <w:sz w:val="20"/>
                <w:szCs w:val="20"/>
                <w14:ligatures w14:val="none"/>
              </w:rPr>
            </w:pPr>
            <w:r w:rsidRPr="00493FF3">
              <w:rPr>
                <w:rFonts w:ascii="Arial" w:eastAsia="Calibri" w:hAnsi="Arial" w:cs="Arial"/>
                <w:bCs/>
                <w:kern w:val="0"/>
                <w:sz w:val="20"/>
                <w:szCs w:val="20"/>
                <w14:ligatures w14:val="none"/>
              </w:rPr>
              <w:t>Responsible for your own continuous professional development ensuring that your skills, knowledge and practice including pedagogic leadership are current and future focused and that you stay abreast of key policy changes.</w:t>
            </w:r>
          </w:p>
          <w:p w14:paraId="2D7A8A82"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120787D"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5A227225" w14:textId="77777777" w:rsidR="002A17AF" w:rsidRPr="002A17AF" w:rsidRDefault="002A17AF" w:rsidP="002A17AF">
            <w:pPr>
              <w:spacing w:after="0" w:line="240" w:lineRule="auto"/>
              <w:rPr>
                <w:rFonts w:ascii="Arial" w:eastAsia="Calibri" w:hAnsi="Arial" w:cs="Arial"/>
                <w:bCs/>
                <w:kern w:val="0"/>
                <w:sz w:val="20"/>
                <w:szCs w:val="20"/>
                <w14:ligatures w14:val="none"/>
              </w:rPr>
            </w:pPr>
          </w:p>
          <w:p w14:paraId="3532F8AF"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7F7B18E7" w14:textId="77777777" w:rsidR="00F746F3" w:rsidRPr="00F746F3" w:rsidRDefault="00F746F3" w:rsidP="00F746F3">
            <w:pPr>
              <w:spacing w:after="0" w:line="240" w:lineRule="auto"/>
              <w:rPr>
                <w:rFonts w:ascii="Arial" w:eastAsia="Calibri" w:hAnsi="Arial" w:cs="Arial"/>
                <w:b/>
                <w:kern w:val="0"/>
                <w:sz w:val="20"/>
                <w:szCs w:val="20"/>
                <w14:ligatures w14:val="none"/>
              </w:rPr>
            </w:pPr>
            <w:r w:rsidRPr="00F746F3">
              <w:rPr>
                <w:rFonts w:ascii="Arial" w:eastAsia="Calibri" w:hAnsi="Arial" w:cs="Arial"/>
                <w:b/>
                <w:kern w:val="0"/>
                <w:sz w:val="20"/>
                <w:szCs w:val="20"/>
                <w14:ligatures w14:val="none"/>
              </w:rPr>
              <w:t>General Responsibilities</w:t>
            </w:r>
          </w:p>
          <w:p w14:paraId="30775320" w14:textId="0FF3EC99"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Comply with administrative procedures for the effective collection, interpretation and actioning of College management information.</w:t>
            </w:r>
          </w:p>
          <w:p w14:paraId="6CBCBA2E" w14:textId="4050111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Provide professional customer service to both internal and external customers.</w:t>
            </w:r>
          </w:p>
          <w:p w14:paraId="1F3F6276" w14:textId="280FE6BB"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Ensure that quality standards are met, monitored and reviewed within the section.</w:t>
            </w:r>
          </w:p>
          <w:p w14:paraId="5DB10422" w14:textId="4FF38135"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Fully participate in Team Meetings, professional development, events, discussions and any other activities commensurate with the duties and responsibilities of this post.</w:t>
            </w:r>
          </w:p>
          <w:p w14:paraId="6AF88030" w14:textId="5EE68E8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Demonstrate flexibility in responding to changing demands in personal, sectional or the College’s workload.</w:t>
            </w:r>
          </w:p>
          <w:p w14:paraId="5A5AAA98" w14:textId="7434515A"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 xml:space="preserve">Take reasonable care of your own health, safety and welfare and that of any other person who may be affected by your actions or omissions whilst at work.  </w:t>
            </w:r>
          </w:p>
          <w:p w14:paraId="634F7E7B" w14:textId="6B3D4B00"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Undertake risk assessments for any new activity and ensure risk assessment checks are carried out for any ongoing activity.</w:t>
            </w:r>
          </w:p>
          <w:p w14:paraId="7BB418C9" w14:textId="0EC21295"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Proactively promote and comply with all relevant College practice, guidelines, policies and procedures, and legislation, including but not limited to: Safeguarding, Equality and Diversity, Health and Safety, and Data Protection.</w:t>
            </w:r>
          </w:p>
          <w:p w14:paraId="4727CAA2" w14:textId="5D163513"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Carry out any other reasonable duties within the overall function, commensurate with the grading and level of responsibility of the job.</w:t>
            </w:r>
          </w:p>
          <w:p w14:paraId="5C958D2E"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7537015B"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5A3BED87" w14:textId="77777777" w:rsidR="00F746F3" w:rsidRPr="00F746F3" w:rsidRDefault="00F746F3" w:rsidP="00F746F3">
            <w:pPr>
              <w:spacing w:after="0" w:line="240" w:lineRule="auto"/>
              <w:rPr>
                <w:rFonts w:ascii="Arial" w:eastAsia="Calibri" w:hAnsi="Arial" w:cs="Arial"/>
                <w:b/>
                <w:kern w:val="0"/>
                <w:sz w:val="20"/>
                <w:szCs w:val="20"/>
                <w14:ligatures w14:val="none"/>
              </w:rPr>
            </w:pPr>
            <w:r w:rsidRPr="00F746F3">
              <w:rPr>
                <w:rFonts w:ascii="Arial" w:eastAsia="Calibri" w:hAnsi="Arial" w:cs="Arial"/>
                <w:b/>
                <w:kern w:val="0"/>
                <w:sz w:val="20"/>
                <w:szCs w:val="20"/>
                <w14:ligatures w14:val="none"/>
              </w:rPr>
              <w:t xml:space="preserve">Employees with management responsibilities </w:t>
            </w:r>
          </w:p>
          <w:p w14:paraId="48143C6B" w14:textId="77777777" w:rsidR="00F746F3" w:rsidRPr="00F746F3" w:rsidRDefault="00F746F3" w:rsidP="00F746F3">
            <w:pPr>
              <w:spacing w:after="0" w:line="240" w:lineRule="auto"/>
              <w:rPr>
                <w:rFonts w:ascii="Arial" w:eastAsia="Calibri" w:hAnsi="Arial" w:cs="Arial"/>
                <w:bCs/>
                <w:kern w:val="0"/>
                <w:sz w:val="20"/>
                <w:szCs w:val="20"/>
                <w14:ligatures w14:val="none"/>
              </w:rPr>
            </w:pPr>
          </w:p>
          <w:p w14:paraId="4B5EAFAF" w14:textId="4B940893" w:rsidR="00F746F3"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t xml:space="preserve">Be responsible for implementing and monitoring College and individual department policies/procedures to ensure the health, safety and welfare of all persons within your area of control. </w:t>
            </w:r>
          </w:p>
          <w:p w14:paraId="7681CAC8" w14:textId="18261122" w:rsidR="002A17AF" w:rsidRPr="00F746F3" w:rsidRDefault="00F746F3" w:rsidP="00F746F3">
            <w:pPr>
              <w:pStyle w:val="ListParagraph"/>
              <w:numPr>
                <w:ilvl w:val="0"/>
                <w:numId w:val="27"/>
              </w:numPr>
              <w:spacing w:after="0" w:line="240" w:lineRule="auto"/>
              <w:rPr>
                <w:rFonts w:ascii="Arial" w:eastAsia="Calibri" w:hAnsi="Arial" w:cs="Arial"/>
                <w:bCs/>
                <w:kern w:val="0"/>
                <w:sz w:val="20"/>
                <w:szCs w:val="20"/>
                <w14:ligatures w14:val="none"/>
              </w:rPr>
            </w:pPr>
            <w:r w:rsidRPr="00F746F3">
              <w:rPr>
                <w:rFonts w:ascii="Arial" w:eastAsia="Calibri" w:hAnsi="Arial" w:cs="Arial"/>
                <w:bCs/>
                <w:kern w:val="0"/>
                <w:sz w:val="20"/>
                <w:szCs w:val="20"/>
                <w14:ligatures w14:val="none"/>
              </w:rPr>
              <w:lastRenderedPageBreak/>
              <w:t>Ensure that all persons within your area of control are provided with appropriate information, instruction, training and supervision so as not to compromise their health, safety or well-being.</w:t>
            </w:r>
          </w:p>
          <w:p w14:paraId="078CF6B8" w14:textId="77777777" w:rsidR="00860FA2" w:rsidRPr="00FC7A84" w:rsidRDefault="00860FA2" w:rsidP="00F746F3">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01E61FE0" w14:textId="77777777" w:rsidR="006C53C6" w:rsidRPr="006C53C6" w:rsidRDefault="006C53C6" w:rsidP="006C53C6">
            <w:pPr>
              <w:spacing w:after="0" w:line="240" w:lineRule="auto"/>
              <w:rPr>
                <w:rFonts w:ascii="Arial" w:eastAsia="Calibri" w:hAnsi="Arial" w:cs="Arial"/>
                <w:bCs/>
                <w:kern w:val="0"/>
                <w:sz w:val="20"/>
                <w:szCs w:val="20"/>
                <w14:ligatures w14:val="none"/>
              </w:rPr>
            </w:pPr>
          </w:p>
          <w:p w14:paraId="62C99998" w14:textId="099A22AC"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lead, inspire and motivate a team</w:t>
            </w:r>
          </w:p>
          <w:p w14:paraId="6B164112" w14:textId="5D2FB9A0"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Ability to set and achieve high standards for self and for team</w:t>
            </w:r>
          </w:p>
          <w:p w14:paraId="4FCB3C1C" w14:textId="5D02BEE4"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Ability to provide effective performance management in conjunction appropriate internal partners</w:t>
            </w:r>
          </w:p>
          <w:p w14:paraId="42CDDFA7" w14:textId="12695702"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 xml:space="preserve">Ability to complete teaching and learning observations </w:t>
            </w:r>
          </w:p>
          <w:p w14:paraId="6F09EF91" w14:textId="1E7A713A"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P</w:t>
            </w:r>
            <w:r w:rsidRPr="006C53C6">
              <w:rPr>
                <w:rFonts w:ascii="Arial" w:eastAsia="Calibri" w:hAnsi="Arial" w:cs="Arial"/>
                <w:bCs/>
                <w:kern w:val="0"/>
                <w:sz w:val="20"/>
                <w:szCs w:val="20"/>
                <w14:ligatures w14:val="none"/>
              </w:rPr>
              <w:t>roactive and innovative style of leadership</w:t>
            </w:r>
          </w:p>
          <w:p w14:paraId="73D5C06A" w14:textId="24B76ED4"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manage resources to achieve value for money and control of expenditure</w:t>
            </w:r>
          </w:p>
          <w:p w14:paraId="6A438DBA" w14:textId="337D55BB" w:rsidR="006C53C6" w:rsidRPr="006C53C6" w:rsidRDefault="006C53C6" w:rsidP="006C53C6">
            <w:pPr>
              <w:pStyle w:val="ListParagraph"/>
              <w:numPr>
                <w:ilvl w:val="0"/>
                <w:numId w:val="27"/>
              </w:numPr>
              <w:spacing w:after="0" w:line="240" w:lineRule="auto"/>
              <w:rPr>
                <w:rFonts w:ascii="Arial" w:eastAsia="Calibri" w:hAnsi="Arial" w:cs="Arial"/>
                <w:bCs/>
                <w:kern w:val="0"/>
                <w:sz w:val="20"/>
                <w:szCs w:val="20"/>
                <w14:ligatures w14:val="none"/>
              </w:rPr>
            </w:pPr>
            <w:r w:rsidRPr="006C53C6">
              <w:rPr>
                <w:rFonts w:ascii="Arial" w:eastAsia="Calibri" w:hAnsi="Arial" w:cs="Arial"/>
                <w:bCs/>
                <w:kern w:val="0"/>
                <w:sz w:val="20"/>
                <w:szCs w:val="20"/>
                <w14:ligatures w14:val="none"/>
              </w:rPr>
              <w:t>Possess the ability to analyse data, produce assessments and implement actions to achieve targets</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5301174" w14:textId="77777777" w:rsidR="002736F4" w:rsidRDefault="002736F4" w:rsidP="00860FA2">
            <w:pPr>
              <w:spacing w:after="0" w:line="240" w:lineRule="auto"/>
              <w:rPr>
                <w:rFonts w:ascii="Arial" w:eastAsia="Calibri" w:hAnsi="Arial" w:cs="Arial"/>
                <w:b/>
                <w:kern w:val="0"/>
                <w:sz w:val="20"/>
                <w:szCs w:val="20"/>
                <w14:ligatures w14:val="none"/>
              </w:rPr>
            </w:pPr>
          </w:p>
          <w:p w14:paraId="736353CB" w14:textId="77777777" w:rsidR="00F93829" w:rsidRPr="00F93829" w:rsidRDefault="00F93829" w:rsidP="00F93829">
            <w:pPr>
              <w:spacing w:after="0" w:line="240" w:lineRule="auto"/>
              <w:rPr>
                <w:rFonts w:ascii="Arial" w:eastAsia="Calibri" w:hAnsi="Arial" w:cs="Arial"/>
                <w:b/>
                <w:kern w:val="0"/>
                <w:sz w:val="20"/>
                <w:szCs w:val="20"/>
                <w14:ligatures w14:val="none"/>
              </w:rPr>
            </w:pPr>
          </w:p>
          <w:p w14:paraId="44928546" w14:textId="1EF09F48"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An in-depth understanding of the curriculum areas that are to be line-managed</w:t>
            </w:r>
          </w:p>
          <w:p w14:paraId="440FADAA" w14:textId="2129CB8E"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Demonstrates knowledge and expertise in implementing inclusive education practices that ensure equitable access, participation, and achievement for students of all abilities, backgrounds, and identities.</w:t>
            </w:r>
          </w:p>
          <w:p w14:paraId="2886276E" w14:textId="29929CBE"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Knowledge of the curriculum developments and quality management</w:t>
            </w:r>
          </w:p>
          <w:p w14:paraId="3DA3642E" w14:textId="283F4ADF"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Knowledge and good understanding of self-assessment reports</w:t>
            </w:r>
          </w:p>
          <w:p w14:paraId="4046FB8C" w14:textId="30493999"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Understanding of Ofsted Education Inspection Framework</w:t>
            </w:r>
          </w:p>
          <w:p w14:paraId="7E2D0498" w14:textId="2806E98B" w:rsidR="00F93829" w:rsidRP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Possesses a good understanding of, and the ability to translate, funding policy into practice</w:t>
            </w:r>
          </w:p>
          <w:p w14:paraId="721740F9" w14:textId="38F859D5" w:rsidR="00F93829" w:rsidRDefault="00F93829" w:rsidP="00F93829">
            <w:pPr>
              <w:pStyle w:val="ListParagraph"/>
              <w:numPr>
                <w:ilvl w:val="0"/>
                <w:numId w:val="27"/>
              </w:numPr>
              <w:spacing w:after="0" w:line="240" w:lineRule="auto"/>
              <w:rPr>
                <w:rFonts w:ascii="Arial" w:eastAsia="Calibri" w:hAnsi="Arial" w:cs="Arial"/>
                <w:bCs/>
                <w:kern w:val="0"/>
                <w:sz w:val="20"/>
                <w:szCs w:val="20"/>
                <w14:ligatures w14:val="none"/>
              </w:rPr>
            </w:pPr>
            <w:r w:rsidRPr="00F93829">
              <w:rPr>
                <w:rFonts w:ascii="Arial" w:eastAsia="Calibri" w:hAnsi="Arial" w:cs="Arial"/>
                <w:bCs/>
                <w:kern w:val="0"/>
                <w:sz w:val="20"/>
                <w:szCs w:val="20"/>
                <w14:ligatures w14:val="none"/>
              </w:rPr>
              <w:t>Possess a sound knowledge of the requirements of the legal framework around safeguarding, health and safety and equality and diversity.</w:t>
            </w:r>
          </w:p>
          <w:p w14:paraId="696BD0FC" w14:textId="564BAC88" w:rsidR="0071264A" w:rsidRPr="0071264A" w:rsidRDefault="0071264A" w:rsidP="0071264A">
            <w:pPr>
              <w:pStyle w:val="ListParagraph"/>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Experience</w:t>
            </w:r>
            <w:r w:rsidRPr="0071264A">
              <w:rPr>
                <w:rFonts w:ascii="Arial" w:eastAsia="Calibri" w:hAnsi="Arial" w:cs="Arial"/>
                <w:bCs/>
                <w:kern w:val="0"/>
                <w:sz w:val="20"/>
                <w:szCs w:val="20"/>
                <w14:ligatures w14:val="none"/>
              </w:rPr>
              <w:t xml:space="preserve"> of teaching in and/or managing a curriculum area</w:t>
            </w:r>
          </w:p>
          <w:p w14:paraId="42F913C2" w14:textId="5D62D8D3" w:rsidR="00F93829" w:rsidRDefault="0071264A" w:rsidP="00F735BB">
            <w:pPr>
              <w:pStyle w:val="ListParagraph"/>
              <w:numPr>
                <w:ilvl w:val="0"/>
                <w:numId w:val="27"/>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Experience</w:t>
            </w:r>
            <w:r w:rsidRPr="0071264A">
              <w:rPr>
                <w:rFonts w:ascii="Arial" w:eastAsia="Calibri" w:hAnsi="Arial" w:cs="Arial"/>
                <w:bCs/>
                <w:kern w:val="0"/>
                <w:sz w:val="20"/>
                <w:szCs w:val="20"/>
                <w14:ligatures w14:val="none"/>
              </w:rPr>
              <w:t xml:space="preserve"> delivering improving quality performance and student success</w:t>
            </w:r>
          </w:p>
          <w:p w14:paraId="38EAAB01" w14:textId="77777777" w:rsidR="003E1AFC" w:rsidRDefault="003E1AFC" w:rsidP="003E1AFC">
            <w:pPr>
              <w:spacing w:after="0" w:line="240" w:lineRule="auto"/>
              <w:rPr>
                <w:rFonts w:ascii="Arial" w:eastAsia="Calibri" w:hAnsi="Arial" w:cs="Arial"/>
                <w:bCs/>
                <w:kern w:val="0"/>
                <w:sz w:val="20"/>
                <w:szCs w:val="20"/>
                <w14:ligatures w14:val="none"/>
              </w:rPr>
            </w:pPr>
          </w:p>
          <w:p w14:paraId="55D32A68" w14:textId="77777777" w:rsidR="003E1AFC" w:rsidRPr="003E1AFC" w:rsidRDefault="003E1AFC" w:rsidP="003E1AFC">
            <w:pPr>
              <w:spacing w:after="0" w:line="240" w:lineRule="auto"/>
              <w:rPr>
                <w:rFonts w:ascii="Arial" w:eastAsia="Calibri" w:hAnsi="Arial" w:cs="Arial"/>
                <w:bCs/>
                <w:kern w:val="0"/>
                <w:sz w:val="20"/>
                <w:szCs w:val="20"/>
                <w14:ligatures w14:val="none"/>
              </w:rPr>
            </w:pPr>
          </w:p>
          <w:p w14:paraId="71BF6C50" w14:textId="77777777" w:rsidR="003E1AFC" w:rsidRPr="003E1AFC" w:rsidRDefault="003E1AFC" w:rsidP="003E1AFC">
            <w:pPr>
              <w:spacing w:after="0" w:line="240" w:lineRule="auto"/>
              <w:rPr>
                <w:rFonts w:ascii="Arial" w:eastAsia="Calibri" w:hAnsi="Arial" w:cs="Arial"/>
                <w:b/>
                <w:kern w:val="0"/>
                <w:sz w:val="20"/>
                <w:szCs w:val="20"/>
                <w14:ligatures w14:val="none"/>
              </w:rPr>
            </w:pPr>
            <w:r w:rsidRPr="003E1AFC">
              <w:rPr>
                <w:rFonts w:ascii="Arial" w:eastAsia="Calibri" w:hAnsi="Arial" w:cs="Arial"/>
                <w:b/>
                <w:kern w:val="0"/>
                <w:sz w:val="20"/>
                <w:szCs w:val="20"/>
                <w14:ligatures w14:val="none"/>
              </w:rPr>
              <w:t>Desirable</w:t>
            </w:r>
          </w:p>
          <w:p w14:paraId="4D3E77D2" w14:textId="4005B8D2" w:rsidR="00984BB6" w:rsidRPr="003E1AFC" w:rsidRDefault="003E1AFC" w:rsidP="003E1AFC">
            <w:pPr>
              <w:pStyle w:val="ListParagraph"/>
              <w:numPr>
                <w:ilvl w:val="0"/>
                <w:numId w:val="27"/>
              </w:numPr>
              <w:spacing w:after="0" w:line="240" w:lineRule="auto"/>
              <w:rPr>
                <w:rFonts w:ascii="Arial" w:eastAsia="Calibri" w:hAnsi="Arial" w:cs="Arial"/>
                <w:bCs/>
                <w:kern w:val="0"/>
                <w:sz w:val="20"/>
                <w:szCs w:val="20"/>
                <w14:ligatures w14:val="none"/>
              </w:rPr>
            </w:pPr>
            <w:r w:rsidRPr="003E1AFC">
              <w:rPr>
                <w:rFonts w:ascii="Arial" w:eastAsia="Calibri" w:hAnsi="Arial" w:cs="Arial"/>
                <w:bCs/>
                <w:kern w:val="0"/>
                <w:sz w:val="20"/>
                <w:szCs w:val="20"/>
                <w14:ligatures w14:val="none"/>
              </w:rPr>
              <w:t>Experience of Managing/coordinating a team</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3EF4A9D1" w14:textId="77777777" w:rsidR="008A4095" w:rsidRDefault="008A4095" w:rsidP="00860FA2">
            <w:pPr>
              <w:spacing w:after="0" w:line="240" w:lineRule="auto"/>
              <w:rPr>
                <w:rFonts w:ascii="Arial" w:eastAsia="Calibri" w:hAnsi="Arial" w:cs="Arial"/>
                <w:b/>
                <w:kern w:val="0"/>
                <w:sz w:val="20"/>
                <w:szCs w:val="20"/>
                <w14:ligatures w14:val="none"/>
              </w:rPr>
            </w:pPr>
          </w:p>
          <w:p w14:paraId="3F484D21" w14:textId="0DD11A6C"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Degree education in a relevant discipline OR qualified to competent level in the appropriate technical or vocational discipline.</w:t>
            </w:r>
          </w:p>
          <w:p w14:paraId="53C3CE0B" w14:textId="5C4A2F8B"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 xml:space="preserve">Level 2 Maths and English </w:t>
            </w:r>
          </w:p>
          <w:p w14:paraId="19C45AC8" w14:textId="3CB71A53"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Substantial and relevant CPD with the minimum level to satisfy the Professional Standards requirement over the past three years</w:t>
            </w:r>
          </w:p>
          <w:p w14:paraId="1CDB7BE2" w14:textId="6BD0ED31"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Teaching qualification (Cert Ed or PGCE)</w:t>
            </w:r>
          </w:p>
          <w:p w14:paraId="2B2C3CAF" w14:textId="0EB35397" w:rsidR="008A4095" w:rsidRPr="008A4095" w:rsidRDefault="008A4095" w:rsidP="008A4095">
            <w:pPr>
              <w:pStyle w:val="ListParagraph"/>
              <w:numPr>
                <w:ilvl w:val="0"/>
                <w:numId w:val="27"/>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Level 3 or above management qualification (or willing to work towards)</w:t>
            </w:r>
          </w:p>
          <w:p w14:paraId="5B5993A7" w14:textId="77777777" w:rsidR="00860FA2" w:rsidRPr="00860FA2" w:rsidRDefault="00860FA2" w:rsidP="00860FA2">
            <w:pPr>
              <w:spacing w:after="0" w:line="240" w:lineRule="auto"/>
              <w:rPr>
                <w:rFonts w:ascii="Arial" w:eastAsia="Calibri" w:hAnsi="Arial" w:cs="Arial"/>
                <w:bCs/>
                <w:kern w:val="0"/>
                <w:sz w:val="20"/>
                <w:szCs w:val="20"/>
                <w14:ligatures w14:val="none"/>
              </w:rPr>
            </w:pP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42E5DB7D" w14:textId="77777777" w:rsidR="008A4095" w:rsidRPr="00860FA2" w:rsidRDefault="008A4095" w:rsidP="00860FA2">
            <w:pPr>
              <w:spacing w:after="0" w:line="240" w:lineRule="auto"/>
              <w:rPr>
                <w:rFonts w:ascii="Arial" w:eastAsia="Calibri" w:hAnsi="Arial" w:cs="Arial"/>
                <w:b/>
                <w:kern w:val="0"/>
                <w:sz w:val="20"/>
                <w:szCs w:val="20"/>
                <w14:ligatures w14:val="none"/>
              </w:rPr>
            </w:pPr>
          </w:p>
          <w:p w14:paraId="685E5BDC" w14:textId="77777777" w:rsidR="00860FA2" w:rsidRPr="001317CB" w:rsidRDefault="00860FA2" w:rsidP="00860FA2">
            <w:pPr>
              <w:spacing w:after="0" w:line="240" w:lineRule="auto"/>
              <w:rPr>
                <w:rFonts w:ascii="Arial" w:eastAsia="Calibri" w:hAnsi="Arial" w:cs="Arial"/>
                <w:bCs/>
                <w:kern w:val="0"/>
                <w:sz w:val="20"/>
                <w:szCs w:val="20"/>
                <w14:ligatures w14:val="none"/>
              </w:rPr>
            </w:pPr>
          </w:p>
          <w:p w14:paraId="69D2CD92" w14:textId="4CEEB8B7" w:rsidR="001317CB" w:rsidRPr="008A4095" w:rsidRDefault="008A4095" w:rsidP="008A4095">
            <w:pPr>
              <w:pStyle w:val="ListParagraph"/>
              <w:numPr>
                <w:ilvl w:val="0"/>
                <w:numId w:val="23"/>
              </w:numPr>
              <w:spacing w:after="0" w:line="240" w:lineRule="auto"/>
              <w:rPr>
                <w:rFonts w:ascii="Arial" w:eastAsia="Calibri" w:hAnsi="Arial" w:cs="Arial"/>
                <w:bCs/>
                <w:kern w:val="0"/>
                <w:sz w:val="20"/>
                <w:szCs w:val="20"/>
                <w14:ligatures w14:val="none"/>
              </w:rPr>
            </w:pPr>
            <w:r w:rsidRPr="008A4095">
              <w:rPr>
                <w:rFonts w:ascii="Arial" w:eastAsia="Calibri" w:hAnsi="Arial" w:cs="Arial"/>
                <w:bCs/>
                <w:kern w:val="0"/>
                <w:sz w:val="20"/>
                <w:szCs w:val="20"/>
                <w14:ligatures w14:val="none"/>
              </w:rPr>
              <w:t>Assessor/IV qualification (or willing to work towards)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87AF6BC" w14:textId="77777777" w:rsidR="00FA2BD6" w:rsidRDefault="00FA2BD6"/>
    <w:sectPr w:rsidR="00FA2BD6" w:rsidSect="00860F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272E" w14:textId="77777777" w:rsidR="00FC261C" w:rsidRDefault="00FC261C" w:rsidP="00860FA2">
      <w:pPr>
        <w:spacing w:after="0" w:line="240" w:lineRule="auto"/>
      </w:pPr>
      <w:r>
        <w:separator/>
      </w:r>
    </w:p>
  </w:endnote>
  <w:endnote w:type="continuationSeparator" w:id="0">
    <w:p w14:paraId="5185F0ED" w14:textId="77777777" w:rsidR="00FC261C" w:rsidRDefault="00FC261C"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F41" w14:textId="77777777" w:rsidR="008D121D" w:rsidRDefault="008D1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4588" w14:textId="1AD942F4" w:rsidR="008A4095" w:rsidRDefault="008A4095">
    <w:pPr>
      <w:pStyle w:val="Footer"/>
    </w:pPr>
    <w:r>
      <w:t xml:space="preserve">Job Description - </w:t>
    </w:r>
    <w:r w:rsidR="008D121D" w:rsidRPr="008D121D">
      <w:t xml:space="preserve">Academy Manager – Health and Social Care </w:t>
    </w:r>
    <w:r>
      <w:t>– May 2026</w:t>
    </w:r>
  </w:p>
  <w:p w14:paraId="38A98B48" w14:textId="77777777" w:rsidR="008A4095" w:rsidRDefault="008A4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A1BF" w14:textId="77777777" w:rsidR="008D121D" w:rsidRDefault="008D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B1F2" w14:textId="77777777" w:rsidR="00FC261C" w:rsidRDefault="00FC261C" w:rsidP="00860FA2">
      <w:pPr>
        <w:spacing w:after="0" w:line="240" w:lineRule="auto"/>
      </w:pPr>
      <w:r>
        <w:separator/>
      </w:r>
    </w:p>
  </w:footnote>
  <w:footnote w:type="continuationSeparator" w:id="0">
    <w:p w14:paraId="113DCCC7" w14:textId="77777777" w:rsidR="00FC261C" w:rsidRDefault="00FC261C" w:rsidP="0086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E461" w14:textId="77777777" w:rsidR="008D121D" w:rsidRDefault="008D1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ED29" w14:textId="77777777" w:rsidR="008D121D" w:rsidRDefault="008D1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D641" w14:textId="77777777" w:rsidR="008D121D" w:rsidRDefault="008D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E1"/>
    <w:multiLevelType w:val="hybridMultilevel"/>
    <w:tmpl w:val="7D2202C2"/>
    <w:lvl w:ilvl="0" w:tplc="9A08C126">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78C3E5D"/>
    <w:multiLevelType w:val="hybridMultilevel"/>
    <w:tmpl w:val="8BEEBCF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62FF"/>
    <w:multiLevelType w:val="hybridMultilevel"/>
    <w:tmpl w:val="1ECE3B66"/>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3D2A"/>
    <w:multiLevelType w:val="hybridMultilevel"/>
    <w:tmpl w:val="6240B5A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0184"/>
    <w:multiLevelType w:val="hybridMultilevel"/>
    <w:tmpl w:val="C4301C62"/>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0257D"/>
    <w:multiLevelType w:val="hybridMultilevel"/>
    <w:tmpl w:val="A678BE30"/>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6A5609"/>
    <w:multiLevelType w:val="hybridMultilevel"/>
    <w:tmpl w:val="CBB680F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A2B60"/>
    <w:multiLevelType w:val="hybridMultilevel"/>
    <w:tmpl w:val="486CBDF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1237F"/>
    <w:multiLevelType w:val="hybridMultilevel"/>
    <w:tmpl w:val="1148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26EEC"/>
    <w:multiLevelType w:val="hybridMultilevel"/>
    <w:tmpl w:val="254E67E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71B9F"/>
    <w:multiLevelType w:val="hybridMultilevel"/>
    <w:tmpl w:val="97D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0B30"/>
    <w:multiLevelType w:val="hybridMultilevel"/>
    <w:tmpl w:val="C7906CA8"/>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12F4B"/>
    <w:multiLevelType w:val="hybridMultilevel"/>
    <w:tmpl w:val="167C0D8C"/>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10472"/>
    <w:multiLevelType w:val="hybridMultilevel"/>
    <w:tmpl w:val="7744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027E3"/>
    <w:multiLevelType w:val="hybridMultilevel"/>
    <w:tmpl w:val="EC7E5E10"/>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FD256C"/>
    <w:multiLevelType w:val="hybridMultilevel"/>
    <w:tmpl w:val="92C2B496"/>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37FF0"/>
    <w:multiLevelType w:val="hybridMultilevel"/>
    <w:tmpl w:val="F02A364A"/>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E2F7B"/>
    <w:multiLevelType w:val="hybridMultilevel"/>
    <w:tmpl w:val="948A047E"/>
    <w:lvl w:ilvl="0" w:tplc="9A08C12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009995">
    <w:abstractNumId w:val="16"/>
  </w:num>
  <w:num w:numId="2" w16cid:durableId="1093670904">
    <w:abstractNumId w:val="17"/>
  </w:num>
  <w:num w:numId="3" w16cid:durableId="1120612949">
    <w:abstractNumId w:val="6"/>
  </w:num>
  <w:num w:numId="4" w16cid:durableId="1196650672">
    <w:abstractNumId w:val="27"/>
  </w:num>
  <w:num w:numId="5" w16cid:durableId="1343779534">
    <w:abstractNumId w:val="14"/>
  </w:num>
  <w:num w:numId="6" w16cid:durableId="1401054220">
    <w:abstractNumId w:val="29"/>
  </w:num>
  <w:num w:numId="7" w16cid:durableId="1406879001">
    <w:abstractNumId w:val="22"/>
  </w:num>
  <w:num w:numId="8" w16cid:durableId="146674438">
    <w:abstractNumId w:val="31"/>
  </w:num>
  <w:num w:numId="9" w16cid:durableId="1579175038">
    <w:abstractNumId w:val="20"/>
  </w:num>
  <w:num w:numId="10" w16cid:durableId="1589147117">
    <w:abstractNumId w:val="19"/>
  </w:num>
  <w:num w:numId="11" w16cid:durableId="1635481095">
    <w:abstractNumId w:val="12"/>
  </w:num>
  <w:num w:numId="12" w16cid:durableId="1790129049">
    <w:abstractNumId w:val="13"/>
  </w:num>
  <w:num w:numId="13" w16cid:durableId="1807694445">
    <w:abstractNumId w:val="10"/>
  </w:num>
  <w:num w:numId="14" w16cid:durableId="1841384330">
    <w:abstractNumId w:val="5"/>
  </w:num>
  <w:num w:numId="15" w16cid:durableId="1880971523">
    <w:abstractNumId w:val="8"/>
  </w:num>
  <w:num w:numId="16" w16cid:durableId="1881474564">
    <w:abstractNumId w:val="21"/>
  </w:num>
  <w:num w:numId="17" w16cid:durableId="191262082">
    <w:abstractNumId w:val="18"/>
  </w:num>
  <w:num w:numId="18" w16cid:durableId="1931502979">
    <w:abstractNumId w:val="11"/>
  </w:num>
  <w:num w:numId="19" w16cid:durableId="2109884343">
    <w:abstractNumId w:val="28"/>
  </w:num>
  <w:num w:numId="20" w16cid:durableId="2126270651">
    <w:abstractNumId w:val="23"/>
  </w:num>
  <w:num w:numId="21" w16cid:durableId="2142990302">
    <w:abstractNumId w:val="25"/>
  </w:num>
  <w:num w:numId="22" w16cid:durableId="214971447">
    <w:abstractNumId w:val="9"/>
  </w:num>
  <w:num w:numId="23" w16cid:durableId="247230478">
    <w:abstractNumId w:val="4"/>
  </w:num>
  <w:num w:numId="24" w16cid:durableId="279337521">
    <w:abstractNumId w:val="24"/>
  </w:num>
  <w:num w:numId="25" w16cid:durableId="315306086">
    <w:abstractNumId w:val="30"/>
  </w:num>
  <w:num w:numId="26" w16cid:durableId="337316808">
    <w:abstractNumId w:val="15"/>
  </w:num>
  <w:num w:numId="27" w16cid:durableId="384792887">
    <w:abstractNumId w:val="0"/>
  </w:num>
  <w:num w:numId="28" w16cid:durableId="605038300">
    <w:abstractNumId w:val="3"/>
  </w:num>
  <w:num w:numId="29" w16cid:durableId="660741181">
    <w:abstractNumId w:val="1"/>
  </w:num>
  <w:num w:numId="30" w16cid:durableId="909197626">
    <w:abstractNumId w:val="2"/>
  </w:num>
  <w:num w:numId="31" w16cid:durableId="92212617">
    <w:abstractNumId w:val="7"/>
  </w:num>
  <w:num w:numId="32" w16cid:durableId="5632933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66365"/>
    <w:rsid w:val="00084788"/>
    <w:rsid w:val="00087F6F"/>
    <w:rsid w:val="000B5417"/>
    <w:rsid w:val="0010591A"/>
    <w:rsid w:val="001317CB"/>
    <w:rsid w:val="00152433"/>
    <w:rsid w:val="00155CFD"/>
    <w:rsid w:val="0017608C"/>
    <w:rsid w:val="001936B5"/>
    <w:rsid w:val="001A10A1"/>
    <w:rsid w:val="001A1EB0"/>
    <w:rsid w:val="001D1E01"/>
    <w:rsid w:val="002138DF"/>
    <w:rsid w:val="00233E04"/>
    <w:rsid w:val="002736F4"/>
    <w:rsid w:val="00296385"/>
    <w:rsid w:val="002A17AF"/>
    <w:rsid w:val="002E05C9"/>
    <w:rsid w:val="003337A4"/>
    <w:rsid w:val="0035124D"/>
    <w:rsid w:val="00386A28"/>
    <w:rsid w:val="003D04F7"/>
    <w:rsid w:val="003E1AFC"/>
    <w:rsid w:val="00405470"/>
    <w:rsid w:val="004401FB"/>
    <w:rsid w:val="00451688"/>
    <w:rsid w:val="00493FF3"/>
    <w:rsid w:val="004D5B18"/>
    <w:rsid w:val="00594C7E"/>
    <w:rsid w:val="005C6E7F"/>
    <w:rsid w:val="005D0581"/>
    <w:rsid w:val="0067705E"/>
    <w:rsid w:val="00687687"/>
    <w:rsid w:val="006A3AAD"/>
    <w:rsid w:val="006C53C6"/>
    <w:rsid w:val="0071264A"/>
    <w:rsid w:val="00766AD0"/>
    <w:rsid w:val="00775B29"/>
    <w:rsid w:val="00782DC8"/>
    <w:rsid w:val="007A1CF0"/>
    <w:rsid w:val="007E7FA0"/>
    <w:rsid w:val="0081187C"/>
    <w:rsid w:val="00860FA2"/>
    <w:rsid w:val="00866ADC"/>
    <w:rsid w:val="008743BF"/>
    <w:rsid w:val="008A4095"/>
    <w:rsid w:val="008D121D"/>
    <w:rsid w:val="008F5503"/>
    <w:rsid w:val="0096260E"/>
    <w:rsid w:val="00981B4A"/>
    <w:rsid w:val="00984BB6"/>
    <w:rsid w:val="00A37B17"/>
    <w:rsid w:val="00A44CC8"/>
    <w:rsid w:val="00A7269D"/>
    <w:rsid w:val="00A76E50"/>
    <w:rsid w:val="00AB4B13"/>
    <w:rsid w:val="00AC527A"/>
    <w:rsid w:val="00AF7D41"/>
    <w:rsid w:val="00B21864"/>
    <w:rsid w:val="00BA17ED"/>
    <w:rsid w:val="00BE5CB5"/>
    <w:rsid w:val="00BF7EE9"/>
    <w:rsid w:val="00C26E61"/>
    <w:rsid w:val="00C27555"/>
    <w:rsid w:val="00C43317"/>
    <w:rsid w:val="00C470DD"/>
    <w:rsid w:val="00C64381"/>
    <w:rsid w:val="00C82F61"/>
    <w:rsid w:val="00C9245C"/>
    <w:rsid w:val="00CC0806"/>
    <w:rsid w:val="00CD549A"/>
    <w:rsid w:val="00D524E1"/>
    <w:rsid w:val="00DE7674"/>
    <w:rsid w:val="00E841AE"/>
    <w:rsid w:val="00EC36A5"/>
    <w:rsid w:val="00F166B0"/>
    <w:rsid w:val="00F52AE0"/>
    <w:rsid w:val="00F60BF2"/>
    <w:rsid w:val="00F735BB"/>
    <w:rsid w:val="00F746F3"/>
    <w:rsid w:val="00F864CE"/>
    <w:rsid w:val="00F93829"/>
    <w:rsid w:val="00FA2BD6"/>
    <w:rsid w:val="00FB4083"/>
    <w:rsid w:val="00FC261C"/>
    <w:rsid w:val="00FC7A84"/>
    <w:rsid w:val="00FD7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568DFA0C-1A96-4E75-A283-26B17C63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3.xml><?xml version="1.0" encoding="utf-8"?>
<ds:datastoreItem xmlns:ds="http://schemas.openxmlformats.org/officeDocument/2006/customXml" ds:itemID="{7EA5DA89-C3D4-4582-91E8-81E12072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12</cp:revision>
  <dcterms:created xsi:type="dcterms:W3CDTF">2026-05-15T08:59:00Z</dcterms:created>
  <dcterms:modified xsi:type="dcterms:W3CDTF">2026-07-07T10:31:00Z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